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F0E" w:rsidRDefault="007F2F0E">
      <w:pPr>
        <w:autoSpaceDE w:val="0"/>
        <w:autoSpaceDN w:val="0"/>
        <w:ind w:firstLineChars="300" w:firstLine="835"/>
        <w:rPr>
          <w:rFonts w:hint="eastAsia"/>
        </w:rPr>
      </w:pPr>
      <w:r>
        <w:rPr>
          <w:rFonts w:hint="eastAsia"/>
        </w:rPr>
        <w:t>桶川市自治会等活動保険加入保険料補助金交付要綱</w:t>
      </w:r>
    </w:p>
    <w:p w:rsidR="007F2F0E" w:rsidRDefault="007F2F0E">
      <w:pPr>
        <w:pStyle w:val="a6"/>
        <w:tabs>
          <w:tab w:val="clear" w:pos="4252"/>
          <w:tab w:val="clear" w:pos="8504"/>
        </w:tabs>
        <w:autoSpaceDE w:val="0"/>
        <w:autoSpaceDN w:val="0"/>
        <w:snapToGrid/>
        <w:rPr>
          <w:rFonts w:hint="eastAsia"/>
        </w:rPr>
      </w:pPr>
      <w:r>
        <w:rPr>
          <w:rFonts w:hint="eastAsia"/>
        </w:rPr>
        <w:t xml:space="preserve">　（趣旨）</w:t>
      </w:r>
    </w:p>
    <w:p w:rsidR="007F2F0E" w:rsidRDefault="007F2F0E">
      <w:pPr>
        <w:autoSpaceDE w:val="0"/>
        <w:autoSpaceDN w:val="0"/>
        <w:ind w:left="278" w:hangingChars="100" w:hanging="278"/>
        <w:rPr>
          <w:rFonts w:hint="eastAsia"/>
        </w:rPr>
      </w:pPr>
      <w:r>
        <w:rPr>
          <w:rFonts w:hint="eastAsia"/>
        </w:rPr>
        <w:t>第１条　この要綱は、自治会、町会等（以下「自治会等」という。）の地域住民が日常生活の場を通してその地域の共通の目標を持って行うまちづくり活動（以下「コミュニティ活動」という。）に係り自治会等が加入する保険（以下「活動保険」という。）に対し、予算の範囲内において、桶川市自治会等活動保険加入保険料補助金（以下「補助金」という。）を交付することについて、補助金交付規程（昭和３０年桶川市規程第４号。以下「規程」という。）に規定するもののほか、必要な事項を定めるものとする。</w:t>
      </w:r>
    </w:p>
    <w:p w:rsidR="007F2F0E" w:rsidRDefault="007F2F0E">
      <w:pPr>
        <w:pStyle w:val="a6"/>
        <w:tabs>
          <w:tab w:val="clear" w:pos="4252"/>
          <w:tab w:val="clear" w:pos="8504"/>
        </w:tabs>
        <w:autoSpaceDE w:val="0"/>
        <w:autoSpaceDN w:val="0"/>
        <w:snapToGrid/>
        <w:rPr>
          <w:rFonts w:hAnsi="ＭＳ 明朝" w:hint="eastAsia"/>
        </w:rPr>
      </w:pPr>
      <w:r>
        <w:rPr>
          <w:rFonts w:hAnsi="ＭＳ 明朝" w:hint="eastAsia"/>
        </w:rPr>
        <w:t xml:space="preserve">　（事業主体）</w:t>
      </w:r>
    </w:p>
    <w:p w:rsidR="007F2F0E" w:rsidRDefault="007F2F0E" w:rsidP="00384A60">
      <w:pPr>
        <w:pStyle w:val="3"/>
        <w:rPr>
          <w:rFonts w:hint="eastAsia"/>
        </w:rPr>
      </w:pPr>
      <w:r>
        <w:rPr>
          <w:rFonts w:hint="eastAsia"/>
        </w:rPr>
        <w:t>第２条　この補助金の交付を受ける事業主体は、桶川市区長設置規則（昭和４６年桶川市規則第１</w:t>
      </w:r>
      <w:r w:rsidR="00384A60">
        <w:rPr>
          <w:rFonts w:hint="eastAsia"/>
        </w:rPr>
        <w:t>４号）別表第１に規定する区域（複数の区が合同で実施する場合は、１</w:t>
      </w:r>
      <w:r>
        <w:rPr>
          <w:rFonts w:hint="eastAsia"/>
        </w:rPr>
        <w:t>つの区域とみなす。）の自治会等とする。</w:t>
      </w:r>
    </w:p>
    <w:p w:rsidR="007F2F0E" w:rsidRDefault="007F2F0E">
      <w:pPr>
        <w:autoSpaceDE w:val="0"/>
        <w:autoSpaceDN w:val="0"/>
        <w:rPr>
          <w:rFonts w:hAnsi="ＭＳ 明朝" w:hint="eastAsia"/>
        </w:rPr>
      </w:pPr>
      <w:r>
        <w:rPr>
          <w:rFonts w:hAnsi="ＭＳ 明朝" w:hint="eastAsia"/>
        </w:rPr>
        <w:t xml:space="preserve">　（補助対象保険）</w:t>
      </w:r>
    </w:p>
    <w:p w:rsidR="007F2F0E" w:rsidRDefault="007F2F0E">
      <w:pPr>
        <w:autoSpaceDE w:val="0"/>
        <w:autoSpaceDN w:val="0"/>
        <w:ind w:left="278" w:hangingChars="100" w:hanging="278"/>
        <w:rPr>
          <w:rFonts w:hAnsi="ＭＳ 明朝" w:hint="eastAsia"/>
        </w:rPr>
      </w:pPr>
      <w:r>
        <w:rPr>
          <w:rFonts w:hAnsi="ＭＳ 明朝" w:hint="eastAsia"/>
        </w:rPr>
        <w:t>第３条　補助の対象となる保険は、自治会等が行うコミュニティ活動に伴う事故等の損害の補償を受けるために、自治会等が会員全体として加入する活動保険とする。</w:t>
      </w:r>
    </w:p>
    <w:p w:rsidR="007F2F0E" w:rsidRDefault="007F2F0E">
      <w:pPr>
        <w:autoSpaceDE w:val="0"/>
        <w:autoSpaceDN w:val="0"/>
        <w:rPr>
          <w:rFonts w:hAnsi="ＭＳ 明朝" w:hint="eastAsia"/>
        </w:rPr>
      </w:pPr>
      <w:r>
        <w:rPr>
          <w:rFonts w:hAnsi="ＭＳ 明朝" w:hint="eastAsia"/>
        </w:rPr>
        <w:t xml:space="preserve">　（補助金の額）</w:t>
      </w:r>
    </w:p>
    <w:p w:rsidR="007F2F0E" w:rsidRDefault="007F2F0E">
      <w:pPr>
        <w:autoSpaceDE w:val="0"/>
        <w:autoSpaceDN w:val="0"/>
        <w:ind w:left="278" w:hangingChars="100" w:hanging="278"/>
        <w:rPr>
          <w:rFonts w:hAnsi="ＭＳ 明朝" w:hint="eastAsia"/>
        </w:rPr>
      </w:pPr>
      <w:r>
        <w:rPr>
          <w:rFonts w:hAnsi="ＭＳ 明朝" w:hint="eastAsia"/>
        </w:rPr>
        <w:t>第４条　補助金の額は、活動保険</w:t>
      </w:r>
      <w:r w:rsidR="00384A60">
        <w:rPr>
          <w:rFonts w:hAnsi="ＭＳ 明朝" w:hint="eastAsia"/>
        </w:rPr>
        <w:t>の保険料の２分の１</w:t>
      </w:r>
      <w:r>
        <w:rPr>
          <w:rFonts w:hAnsi="ＭＳ 明朝" w:hint="eastAsia"/>
        </w:rPr>
        <w:t>とする。</w:t>
      </w:r>
    </w:p>
    <w:p w:rsidR="007F2F0E" w:rsidRDefault="007F2F0E">
      <w:pPr>
        <w:pStyle w:val="a6"/>
        <w:tabs>
          <w:tab w:val="clear" w:pos="4252"/>
          <w:tab w:val="clear" w:pos="8504"/>
        </w:tabs>
        <w:autoSpaceDE w:val="0"/>
        <w:autoSpaceDN w:val="0"/>
        <w:snapToGrid/>
        <w:rPr>
          <w:rFonts w:hAnsi="ＭＳ 明朝" w:hint="eastAsia"/>
        </w:rPr>
      </w:pPr>
      <w:r>
        <w:rPr>
          <w:rFonts w:hAnsi="ＭＳ 明朝" w:hint="eastAsia"/>
        </w:rPr>
        <w:t xml:space="preserve">　（交付申請）</w:t>
      </w:r>
    </w:p>
    <w:p w:rsidR="007F2F0E" w:rsidRDefault="007F2F0E">
      <w:pPr>
        <w:pStyle w:val="3"/>
        <w:rPr>
          <w:rFonts w:hint="eastAsia"/>
        </w:rPr>
      </w:pPr>
      <w:r>
        <w:rPr>
          <w:rFonts w:hint="eastAsia"/>
        </w:rPr>
        <w:t>第５条　補助金の交付を受けようとする自治会等は、</w:t>
      </w:r>
      <w:r w:rsidR="00771268">
        <w:rPr>
          <w:rFonts w:hint="eastAsia"/>
        </w:rPr>
        <w:t>様式第１号の桶川市自治会等活動保険加入保険料補助金申請書に</w:t>
      </w:r>
      <w:r>
        <w:rPr>
          <w:rFonts w:hint="eastAsia"/>
        </w:rPr>
        <w:t>、次の各号に掲げる書類を添付</w:t>
      </w:r>
      <w:r w:rsidR="00771268">
        <w:rPr>
          <w:rFonts w:hint="eastAsia"/>
        </w:rPr>
        <w:t>し市長に提出</w:t>
      </w:r>
      <w:r>
        <w:rPr>
          <w:rFonts w:hint="eastAsia"/>
        </w:rPr>
        <w:t>するものとする。</w:t>
      </w:r>
    </w:p>
    <w:p w:rsidR="007F2F0E" w:rsidRDefault="007F2F0E">
      <w:pPr>
        <w:autoSpaceDE w:val="0"/>
        <w:autoSpaceDN w:val="0"/>
        <w:ind w:firstLineChars="100" w:firstLine="278"/>
        <w:rPr>
          <w:rFonts w:hAnsi="ＭＳ 明朝" w:hint="eastAsia"/>
        </w:rPr>
      </w:pPr>
      <w:r>
        <w:rPr>
          <w:rFonts w:hAnsi="ＭＳ 明朝" w:hint="eastAsia"/>
        </w:rPr>
        <w:t xml:space="preserve">(1) </w:t>
      </w:r>
      <w:r w:rsidR="00771268">
        <w:rPr>
          <w:rFonts w:hAnsi="ＭＳ 明朝" w:hint="eastAsia"/>
        </w:rPr>
        <w:t>桶川市自治会等活動保険加入実績書（様式第２</w:t>
      </w:r>
      <w:r>
        <w:rPr>
          <w:rFonts w:hAnsi="ＭＳ 明朝" w:hint="eastAsia"/>
        </w:rPr>
        <w:t>号）</w:t>
      </w:r>
    </w:p>
    <w:p w:rsidR="007F2F0E" w:rsidRDefault="007F2F0E">
      <w:pPr>
        <w:autoSpaceDE w:val="0"/>
        <w:autoSpaceDN w:val="0"/>
        <w:ind w:firstLineChars="100" w:firstLine="278"/>
        <w:rPr>
          <w:rFonts w:hAnsi="ＭＳ 明朝" w:hint="eastAsia"/>
        </w:rPr>
      </w:pPr>
      <w:r>
        <w:rPr>
          <w:rFonts w:hAnsi="ＭＳ 明朝" w:hint="eastAsia"/>
        </w:rPr>
        <w:t xml:space="preserve">(2) </w:t>
      </w:r>
      <w:r w:rsidR="00384A60">
        <w:rPr>
          <w:rFonts w:hAnsi="ＭＳ 明朝" w:hint="eastAsia"/>
        </w:rPr>
        <w:t>加入した活動保険の内容が分かる</w:t>
      </w:r>
      <w:r>
        <w:rPr>
          <w:rFonts w:hAnsi="ＭＳ 明朝" w:hint="eastAsia"/>
        </w:rPr>
        <w:t>もの（パンフレット等）</w:t>
      </w:r>
    </w:p>
    <w:p w:rsidR="007F2F0E" w:rsidRDefault="007F2F0E">
      <w:pPr>
        <w:autoSpaceDE w:val="0"/>
        <w:autoSpaceDN w:val="0"/>
        <w:ind w:firstLineChars="100" w:firstLine="278"/>
        <w:rPr>
          <w:rFonts w:hAnsi="ＭＳ 明朝" w:hint="eastAsia"/>
        </w:rPr>
      </w:pPr>
      <w:r>
        <w:rPr>
          <w:rFonts w:hAnsi="ＭＳ 明朝" w:hint="eastAsia"/>
        </w:rPr>
        <w:t>(3) 活動保険に加入したことを証する書類の写し</w:t>
      </w:r>
    </w:p>
    <w:p w:rsidR="007F2F0E" w:rsidRDefault="007F2F0E">
      <w:pPr>
        <w:autoSpaceDE w:val="0"/>
        <w:autoSpaceDN w:val="0"/>
        <w:ind w:firstLineChars="100" w:firstLine="278"/>
        <w:rPr>
          <w:rFonts w:hAnsi="ＭＳ 明朝" w:hint="eastAsia"/>
        </w:rPr>
      </w:pPr>
      <w:r>
        <w:rPr>
          <w:rFonts w:hAnsi="ＭＳ 明朝" w:hint="eastAsia"/>
        </w:rPr>
        <w:lastRenderedPageBreak/>
        <w:t>(4) 保険料を支払ったことを証する書類の写し</w:t>
      </w:r>
    </w:p>
    <w:p w:rsidR="007F2F0E" w:rsidRDefault="007F2F0E">
      <w:pPr>
        <w:autoSpaceDE w:val="0"/>
        <w:autoSpaceDN w:val="0"/>
        <w:ind w:firstLineChars="100" w:firstLine="278"/>
        <w:rPr>
          <w:rFonts w:hAnsi="ＭＳ 明朝" w:hint="eastAsia"/>
        </w:rPr>
      </w:pPr>
      <w:r>
        <w:rPr>
          <w:rFonts w:hAnsi="ＭＳ 明朝" w:hint="eastAsia"/>
        </w:rPr>
        <w:t>(5) その他市長が必要と認める書類</w:t>
      </w:r>
    </w:p>
    <w:p w:rsidR="007F2F0E" w:rsidRDefault="007F2F0E">
      <w:pPr>
        <w:autoSpaceDE w:val="0"/>
        <w:autoSpaceDN w:val="0"/>
        <w:ind w:left="278" w:hangingChars="100" w:hanging="278"/>
        <w:rPr>
          <w:rFonts w:hAnsi="ＭＳ 明朝" w:hint="eastAsia"/>
        </w:rPr>
      </w:pPr>
      <w:r>
        <w:rPr>
          <w:rFonts w:hAnsi="ＭＳ 明朝" w:hint="eastAsia"/>
        </w:rPr>
        <w:t>２　前項各号の書類の提出により、規程第６条に規定する事業結果の報告があったものとみなす。</w:t>
      </w:r>
    </w:p>
    <w:p w:rsidR="007F2F0E" w:rsidRDefault="007F2F0E">
      <w:pPr>
        <w:pStyle w:val="a6"/>
        <w:tabs>
          <w:tab w:val="clear" w:pos="4252"/>
          <w:tab w:val="clear" w:pos="8504"/>
        </w:tabs>
        <w:autoSpaceDE w:val="0"/>
        <w:autoSpaceDN w:val="0"/>
        <w:snapToGrid/>
        <w:rPr>
          <w:rFonts w:hAnsi="ＭＳ 明朝" w:hint="eastAsia"/>
        </w:rPr>
      </w:pPr>
      <w:r>
        <w:rPr>
          <w:rFonts w:hAnsi="ＭＳ 明朝" w:hint="eastAsia"/>
        </w:rPr>
        <w:t xml:space="preserve">　（交付決定の通知）</w:t>
      </w:r>
    </w:p>
    <w:p w:rsidR="007F2F0E" w:rsidRDefault="007F2F0E">
      <w:pPr>
        <w:pStyle w:val="3"/>
        <w:rPr>
          <w:rFonts w:hint="eastAsia"/>
        </w:rPr>
      </w:pPr>
      <w:r>
        <w:rPr>
          <w:rFonts w:hint="eastAsia"/>
        </w:rPr>
        <w:t>第６条　市長は、前条の申請書の提出があった場合には、速やかにその内容を審査し、可否を決定し</w:t>
      </w:r>
      <w:r w:rsidR="00771268">
        <w:rPr>
          <w:rFonts w:hint="eastAsia"/>
        </w:rPr>
        <w:t>、桶川市自治会等活動保険加入保険料補助金交付決定通知書（様式第３</w:t>
      </w:r>
      <w:r>
        <w:rPr>
          <w:rFonts w:hint="eastAsia"/>
        </w:rPr>
        <w:t>号）により申請者に通知するものとする。</w:t>
      </w:r>
    </w:p>
    <w:p w:rsidR="007F2F0E" w:rsidRDefault="007F2F0E">
      <w:pPr>
        <w:pStyle w:val="a6"/>
        <w:tabs>
          <w:tab w:val="clear" w:pos="4252"/>
          <w:tab w:val="clear" w:pos="8504"/>
        </w:tabs>
        <w:autoSpaceDE w:val="0"/>
        <w:autoSpaceDN w:val="0"/>
        <w:snapToGrid/>
        <w:rPr>
          <w:rFonts w:hAnsi="ＭＳ 明朝" w:hint="eastAsia"/>
        </w:rPr>
      </w:pPr>
      <w:r>
        <w:rPr>
          <w:rFonts w:hAnsi="ＭＳ 明朝" w:hint="eastAsia"/>
        </w:rPr>
        <w:t xml:space="preserve">　（交付の請求）</w:t>
      </w:r>
    </w:p>
    <w:p w:rsidR="007F2F0E" w:rsidRDefault="007F2F0E">
      <w:pPr>
        <w:pStyle w:val="3"/>
        <w:rPr>
          <w:rFonts w:hint="eastAsia"/>
        </w:rPr>
      </w:pPr>
      <w:r>
        <w:rPr>
          <w:rFonts w:hint="eastAsia"/>
        </w:rPr>
        <w:t>第７条　前条の交付決定を受け</w:t>
      </w:r>
      <w:r w:rsidR="00771268">
        <w:rPr>
          <w:rFonts w:hint="eastAsia"/>
        </w:rPr>
        <w:t>たものは、桶川市自治会等活動保険加入保険料補助金請求書（様式第４</w:t>
      </w:r>
      <w:r>
        <w:rPr>
          <w:rFonts w:hint="eastAsia"/>
        </w:rPr>
        <w:t>号）を市長に提出するものとする．</w:t>
      </w:r>
    </w:p>
    <w:p w:rsidR="007F2F0E" w:rsidRDefault="007F2F0E">
      <w:pPr>
        <w:pStyle w:val="a6"/>
        <w:tabs>
          <w:tab w:val="clear" w:pos="4252"/>
          <w:tab w:val="clear" w:pos="8504"/>
        </w:tabs>
        <w:autoSpaceDE w:val="0"/>
        <w:autoSpaceDN w:val="0"/>
        <w:snapToGrid/>
        <w:rPr>
          <w:rFonts w:hAnsi="ＭＳ 明朝" w:hint="eastAsia"/>
        </w:rPr>
      </w:pPr>
      <w:r>
        <w:rPr>
          <w:rFonts w:hAnsi="ＭＳ 明朝" w:hint="eastAsia"/>
        </w:rPr>
        <w:t xml:space="preserve">　（その他）</w:t>
      </w:r>
    </w:p>
    <w:p w:rsidR="007F2F0E" w:rsidRDefault="007F2F0E">
      <w:pPr>
        <w:pStyle w:val="3"/>
        <w:rPr>
          <w:rFonts w:hint="eastAsia"/>
        </w:rPr>
      </w:pPr>
      <w:r>
        <w:rPr>
          <w:rFonts w:hint="eastAsia"/>
        </w:rPr>
        <w:t>第８条　この要綱に定めるもののほか、補助金の交付に関して必要な事項は、市長が別に定める。</w:t>
      </w:r>
    </w:p>
    <w:p w:rsidR="007F2F0E" w:rsidRDefault="007F2F0E">
      <w:pPr>
        <w:autoSpaceDE w:val="0"/>
        <w:autoSpaceDN w:val="0"/>
        <w:rPr>
          <w:rFonts w:hAnsi="ＭＳ 明朝" w:hint="eastAsia"/>
        </w:rPr>
      </w:pPr>
      <w:r>
        <w:rPr>
          <w:rFonts w:hAnsi="ＭＳ 明朝" w:hint="eastAsia"/>
        </w:rPr>
        <w:t xml:space="preserve">　　　附　則</w:t>
      </w:r>
    </w:p>
    <w:p w:rsidR="007F2F0E" w:rsidRDefault="007F2F0E">
      <w:pPr>
        <w:autoSpaceDE w:val="0"/>
        <w:autoSpaceDN w:val="0"/>
        <w:ind w:firstLineChars="100" w:firstLine="278"/>
        <w:rPr>
          <w:rFonts w:hAnsi="ＭＳ 明朝" w:hint="eastAsia"/>
        </w:rPr>
      </w:pPr>
      <w:r>
        <w:rPr>
          <w:rFonts w:hAnsi="ＭＳ 明朝" w:hint="eastAsia"/>
        </w:rPr>
        <w:t>この告示は、公布の日から施行し、平成１７年４月１日以後に加入した活動保険について適用する。</w:t>
      </w:r>
    </w:p>
    <w:p w:rsidR="009204AA" w:rsidRDefault="009204AA">
      <w:pPr>
        <w:autoSpaceDE w:val="0"/>
        <w:autoSpaceDN w:val="0"/>
        <w:ind w:firstLineChars="100" w:firstLine="278"/>
        <w:rPr>
          <w:rFonts w:hAnsi="ＭＳ 明朝" w:hint="eastAsia"/>
        </w:rPr>
      </w:pPr>
      <w:r>
        <w:rPr>
          <w:rFonts w:hAnsi="ＭＳ 明朝" w:hint="eastAsia"/>
        </w:rPr>
        <w:t xml:space="preserve">　　附　則</w:t>
      </w:r>
    </w:p>
    <w:p w:rsidR="00EB09BA" w:rsidRDefault="00384A60">
      <w:pPr>
        <w:autoSpaceDE w:val="0"/>
        <w:autoSpaceDN w:val="0"/>
        <w:ind w:firstLineChars="100" w:firstLine="278"/>
        <w:rPr>
          <w:rFonts w:hAnsi="ＭＳ 明朝" w:hint="eastAsia"/>
        </w:rPr>
      </w:pPr>
      <w:r>
        <w:rPr>
          <w:rFonts w:hAnsi="ＭＳ 明朝" w:hint="eastAsia"/>
        </w:rPr>
        <w:t>この告示は、平成２６年４月１日から施行する。</w:t>
      </w:r>
    </w:p>
    <w:p w:rsidR="00DE5830" w:rsidRDefault="00DE5830" w:rsidP="00DE5830">
      <w:pPr>
        <w:autoSpaceDE w:val="0"/>
        <w:autoSpaceDN w:val="0"/>
        <w:ind w:firstLineChars="300" w:firstLine="835"/>
        <w:rPr>
          <w:rFonts w:hAnsi="ＭＳ 明朝" w:hint="eastAsia"/>
        </w:rPr>
      </w:pPr>
      <w:r>
        <w:rPr>
          <w:rFonts w:hAnsi="ＭＳ 明朝" w:hint="eastAsia"/>
        </w:rPr>
        <w:t>附　則（令和６年告示第</w:t>
      </w:r>
      <w:r w:rsidR="0050377B">
        <w:rPr>
          <w:rFonts w:hAnsi="ＭＳ 明朝" w:hint="eastAsia"/>
        </w:rPr>
        <w:t>２４８</w:t>
      </w:r>
      <w:r>
        <w:rPr>
          <w:rFonts w:hAnsi="ＭＳ 明朝" w:hint="eastAsia"/>
        </w:rPr>
        <w:t>号）</w:t>
      </w:r>
    </w:p>
    <w:p w:rsidR="00DE5830" w:rsidRDefault="00DE5830" w:rsidP="00DE5830">
      <w:pPr>
        <w:autoSpaceDE w:val="0"/>
        <w:autoSpaceDN w:val="0"/>
        <w:ind w:firstLineChars="100" w:firstLine="278"/>
        <w:rPr>
          <w:rFonts w:hAnsi="ＭＳ 明朝" w:hint="eastAsia"/>
        </w:rPr>
      </w:pPr>
      <w:r>
        <w:rPr>
          <w:rFonts w:hAnsi="ＭＳ 明朝" w:hint="eastAsia"/>
        </w:rPr>
        <w:t>この告示は、令和６年４月１日から施行する。</w:t>
      </w:r>
      <w:bookmarkStart w:id="0" w:name="_GoBack"/>
      <w:bookmarkEnd w:id="0"/>
    </w:p>
    <w:sectPr w:rsidR="00DE5830">
      <w:footerReference w:type="even" r:id="rId7"/>
      <w:pgSz w:w="11906" w:h="16838" w:code="9"/>
      <w:pgMar w:top="1418" w:right="1361" w:bottom="1418" w:left="1361" w:header="567" w:footer="567" w:gutter="0"/>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B03" w:rsidRDefault="00500B03">
      <w:r>
        <w:separator/>
      </w:r>
    </w:p>
  </w:endnote>
  <w:endnote w:type="continuationSeparator" w:id="0">
    <w:p w:rsidR="00500B03" w:rsidRDefault="0050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F0E" w:rsidRDefault="007F2F0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F2F0E" w:rsidRDefault="007F2F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B03" w:rsidRDefault="00500B03">
      <w:r>
        <w:separator/>
      </w:r>
    </w:p>
  </w:footnote>
  <w:footnote w:type="continuationSeparator" w:id="0">
    <w:p w:rsidR="00500B03" w:rsidRDefault="00500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33336"/>
    <w:multiLevelType w:val="hybridMultilevel"/>
    <w:tmpl w:val="4F0E3C88"/>
    <w:lvl w:ilvl="0" w:tplc="06FAF1DC">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16D61AB"/>
    <w:multiLevelType w:val="hybridMultilevel"/>
    <w:tmpl w:val="0F78BE6C"/>
    <w:lvl w:ilvl="0" w:tplc="C01EC6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967257"/>
    <w:multiLevelType w:val="hybridMultilevel"/>
    <w:tmpl w:val="9148E30E"/>
    <w:lvl w:ilvl="0" w:tplc="86E43D42">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652CC4"/>
    <w:multiLevelType w:val="hybridMultilevel"/>
    <w:tmpl w:val="C3181484"/>
    <w:lvl w:ilvl="0" w:tplc="4DA411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7B673C"/>
    <w:multiLevelType w:val="hybridMultilevel"/>
    <w:tmpl w:val="FF2CD606"/>
    <w:lvl w:ilvl="0" w:tplc="51AC92E6">
      <w:start w:val="1"/>
      <w:numFmt w:val="decimal"/>
      <w:lvlText w:val="(%1)"/>
      <w:lvlJc w:val="left"/>
      <w:pPr>
        <w:tabs>
          <w:tab w:val="num" w:pos="758"/>
        </w:tabs>
        <w:ind w:left="758" w:hanging="480"/>
      </w:pPr>
      <w:rPr>
        <w:rFonts w:hint="eastAsia"/>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5" w15:restartNumberingAfterBreak="0">
    <w:nsid w:val="7D155DB8"/>
    <w:multiLevelType w:val="hybridMultilevel"/>
    <w:tmpl w:val="A8847E14"/>
    <w:lvl w:ilvl="0" w:tplc="167CE00C">
      <w:start w:val="1"/>
      <w:numFmt w:val="decimal"/>
      <w:lvlText w:val="(%1)"/>
      <w:lvlJc w:val="left"/>
      <w:pPr>
        <w:tabs>
          <w:tab w:val="num" w:pos="908"/>
        </w:tabs>
        <w:ind w:left="908" w:hanging="630"/>
      </w:pPr>
      <w:rPr>
        <w:rFonts w:hint="eastAsia"/>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9"/>
  <w:drawingGridVerticalSpacing w:val="25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49"/>
    <w:rsid w:val="000D38FD"/>
    <w:rsid w:val="00384A60"/>
    <w:rsid w:val="003A754E"/>
    <w:rsid w:val="003A773B"/>
    <w:rsid w:val="0044455F"/>
    <w:rsid w:val="0048666E"/>
    <w:rsid w:val="00496555"/>
    <w:rsid w:val="00500B03"/>
    <w:rsid w:val="0050377B"/>
    <w:rsid w:val="005A29D7"/>
    <w:rsid w:val="005C7D5D"/>
    <w:rsid w:val="00676290"/>
    <w:rsid w:val="006B7D01"/>
    <w:rsid w:val="006D7460"/>
    <w:rsid w:val="00706343"/>
    <w:rsid w:val="00771268"/>
    <w:rsid w:val="007F2F0E"/>
    <w:rsid w:val="00845E33"/>
    <w:rsid w:val="00871255"/>
    <w:rsid w:val="009204AA"/>
    <w:rsid w:val="00931C01"/>
    <w:rsid w:val="00964208"/>
    <w:rsid w:val="009F30BA"/>
    <w:rsid w:val="00A13634"/>
    <w:rsid w:val="00B56F87"/>
    <w:rsid w:val="00BB06D8"/>
    <w:rsid w:val="00BC58BE"/>
    <w:rsid w:val="00C77E26"/>
    <w:rsid w:val="00DE5830"/>
    <w:rsid w:val="00EB09BA"/>
    <w:rsid w:val="00EE53E9"/>
    <w:rsid w:val="00F02428"/>
    <w:rsid w:val="00F94A5A"/>
    <w:rsid w:val="00FC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5CA88A4-FF68-4F5D-85A6-FB1C453C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pPr>
  </w:style>
  <w:style w:type="paragraph" w:styleId="a4">
    <w:name w:val="Document Map"/>
    <w:basedOn w:val="a"/>
    <w:semiHidden/>
    <w:pPr>
      <w:shd w:val="clear" w:color="auto" w:fill="000080"/>
    </w:pPr>
    <w:rPr>
      <w:rFonts w:ascii="Arial" w:eastAsia="ＭＳ ゴシック" w:hAnsi="Arial"/>
    </w:rPr>
  </w:style>
  <w:style w:type="paragraph" w:styleId="2">
    <w:name w:val="Body Text 2"/>
    <w:basedOn w:val="a"/>
    <w:pPr>
      <w:autoSpaceDE w:val="0"/>
      <w:autoSpaceDN w:val="0"/>
      <w:jc w:val="left"/>
    </w:pPr>
  </w:style>
  <w:style w:type="paragraph" w:styleId="a5">
    <w:name w:val="Body Text Indent"/>
    <w:basedOn w:val="a"/>
    <w:pPr>
      <w:autoSpaceDE w:val="0"/>
      <w:autoSpaceDN w:val="0"/>
      <w:ind w:left="278" w:hangingChars="100" w:hanging="278"/>
      <w:jc w:val="lef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0">
    <w:name w:val="Body Text Indent 2"/>
    <w:basedOn w:val="a"/>
    <w:pPr>
      <w:spacing w:line="360" w:lineRule="auto"/>
      <w:ind w:left="240" w:hangingChars="100" w:hanging="240"/>
    </w:pPr>
    <w:rPr>
      <w:rFonts w:ascii="Century"/>
      <w:kern w:val="2"/>
    </w:rPr>
  </w:style>
  <w:style w:type="paragraph" w:styleId="a9">
    <w:name w:val="Note Heading"/>
    <w:basedOn w:val="a"/>
    <w:next w:val="a"/>
    <w:pPr>
      <w:jc w:val="center"/>
    </w:pPr>
    <w:rPr>
      <w:rFonts w:ascii="Century"/>
      <w:kern w:val="2"/>
    </w:rPr>
  </w:style>
  <w:style w:type="paragraph" w:styleId="aa">
    <w:name w:val="Closing"/>
    <w:basedOn w:val="a"/>
    <w:pPr>
      <w:jc w:val="right"/>
    </w:pPr>
    <w:rPr>
      <w:rFonts w:ascii="Century"/>
      <w:kern w:val="2"/>
    </w:rPr>
  </w:style>
  <w:style w:type="paragraph" w:styleId="3">
    <w:name w:val="Body Text Indent 3"/>
    <w:basedOn w:val="a"/>
    <w:pPr>
      <w:autoSpaceDE w:val="0"/>
      <w:autoSpaceDN w:val="0"/>
      <w:ind w:left="278" w:hangingChars="100" w:hanging="278"/>
    </w:pPr>
    <w:rPr>
      <w:rFonts w:hAnsi="ＭＳ 明朝"/>
    </w:rPr>
  </w:style>
  <w:style w:type="paragraph" w:styleId="ab">
    <w:name w:val="Balloon Text"/>
    <w:basedOn w:val="a"/>
    <w:link w:val="ac"/>
    <w:rsid w:val="00A13634"/>
    <w:rPr>
      <w:rFonts w:ascii="游ゴシック Light" w:eastAsia="游ゴシック Light" w:hAnsi="游ゴシック Light"/>
      <w:sz w:val="18"/>
      <w:szCs w:val="18"/>
    </w:rPr>
  </w:style>
  <w:style w:type="character" w:customStyle="1" w:styleId="ac">
    <w:name w:val="吹き出し (文字)"/>
    <w:link w:val="ab"/>
    <w:rsid w:val="00A13634"/>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号議案</vt:lpstr>
      <vt:lpstr>第　号議案</vt:lpstr>
    </vt:vector>
  </TitlesOfParts>
  <Company>桶川市役所</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subject/>
  <dc:creator>katou4</dc:creator>
  <cp:keywords/>
  <cp:lastModifiedBy>大島 光樹</cp:lastModifiedBy>
  <cp:revision>3</cp:revision>
  <cp:lastPrinted>2023-12-04T01:52:00Z</cp:lastPrinted>
  <dcterms:created xsi:type="dcterms:W3CDTF">2024-05-21T07:10:00Z</dcterms:created>
  <dcterms:modified xsi:type="dcterms:W3CDTF">2024-05-21T07:11:00Z</dcterms:modified>
</cp:coreProperties>
</file>