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9F740F" w14:textId="5E23B6EA" w:rsidR="00794458" w:rsidRDefault="00B4541B" w:rsidP="0041165A">
      <w:pPr>
        <w:jc w:val="center"/>
        <w:rPr>
          <w:sz w:val="28"/>
          <w:szCs w:val="28"/>
        </w:rPr>
      </w:pPr>
      <w:r>
        <w:rPr>
          <w:noProof/>
          <w:sz w:val="28"/>
          <w:szCs w:val="28"/>
        </w:rPr>
        <mc:AlternateContent>
          <mc:Choice Requires="wps">
            <w:drawing>
              <wp:anchor distT="0" distB="0" distL="114300" distR="114300" simplePos="0" relativeHeight="251659264" behindDoc="0" locked="0" layoutInCell="1" allowOverlap="1" wp14:anchorId="1B2D2519" wp14:editId="5F5862BA">
                <wp:simplePos x="0" y="0"/>
                <wp:positionH relativeFrom="column">
                  <wp:posOffset>4453890</wp:posOffset>
                </wp:positionH>
                <wp:positionV relativeFrom="paragraph">
                  <wp:posOffset>-79375</wp:posOffset>
                </wp:positionV>
                <wp:extent cx="942975" cy="5143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942975" cy="514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98FC82" w14:textId="53F95B70" w:rsidR="00B4541B" w:rsidRPr="00B4541B" w:rsidRDefault="00B4541B" w:rsidP="00B4541B">
                            <w:pPr>
                              <w:jc w:val="center"/>
                              <w:rPr>
                                <w:color w:val="000000" w:themeColor="text1"/>
                                <w:sz w:val="24"/>
                                <w:szCs w:val="24"/>
                              </w:rPr>
                            </w:pPr>
                            <w:r w:rsidRPr="00B4541B">
                              <w:rPr>
                                <w:rFonts w:hint="eastAsia"/>
                                <w:color w:val="000000" w:themeColor="text1"/>
                                <w:sz w:val="24"/>
                                <w:szCs w:val="24"/>
                              </w:rPr>
                              <w:t>別添</w:t>
                            </w:r>
                            <w:r w:rsidRPr="00B4541B">
                              <w:rPr>
                                <w:color w:val="000000" w:themeColor="text1"/>
                                <w:sz w:val="24"/>
                                <w:szCs w:val="24"/>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rect w14:anchorId="1B2D2519" id="正方形/長方形 1" o:spid="_x0000_s1026" style="position:absolute;left:0;text-align:left;margin-left:350.7pt;margin-top:-6.25pt;width:74.25pt;height:4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" filled="f" strokecolor="black [3213]" strokeweight="1pt">
                <v:textbox>
                  <w:txbxContent>
                    <w:p w14:paraId="1198FC82" w14:textId="53F95B70" w:rsidR="00B4541B" w:rsidRPr="00B4541B" w:rsidRDefault="00B4541B" w:rsidP="00B4541B">
                      <w:pPr>
                        <w:jc w:val="center"/>
                        <w:rPr>
                          <w:rFonts w:hint="eastAsia"/>
                          <w:color w:val="000000" w:themeColor="text1"/>
                          <w:sz w:val="24"/>
                          <w:szCs w:val="24"/>
                        </w:rPr>
                      </w:pPr>
                      <w:r w:rsidRPr="00B4541B">
                        <w:rPr>
                          <w:rFonts w:hint="eastAsia"/>
                          <w:color w:val="000000" w:themeColor="text1"/>
                          <w:sz w:val="24"/>
                          <w:szCs w:val="24"/>
                        </w:rPr>
                        <w:t>別添</w:t>
                      </w:r>
                      <w:r w:rsidRPr="00B4541B">
                        <w:rPr>
                          <w:color w:val="000000" w:themeColor="text1"/>
                          <w:sz w:val="24"/>
                          <w:szCs w:val="24"/>
                        </w:rPr>
                        <w:t>１</w:t>
                      </w:r>
                    </w:p>
                  </w:txbxContent>
                </v:textbox>
              </v:rect>
            </w:pict>
          </mc:Fallback>
        </mc:AlternateContent>
      </w:r>
    </w:p>
    <w:p w14:paraId="333436C5" w14:textId="77777777" w:rsidR="00794458" w:rsidRDefault="00794458" w:rsidP="0041165A">
      <w:pPr>
        <w:jc w:val="center"/>
        <w:rPr>
          <w:sz w:val="28"/>
          <w:szCs w:val="28"/>
        </w:rPr>
      </w:pPr>
    </w:p>
    <w:p w14:paraId="7525FCCE" w14:textId="77777777" w:rsidR="00794458" w:rsidRDefault="00794458" w:rsidP="0041165A">
      <w:pPr>
        <w:jc w:val="center"/>
        <w:rPr>
          <w:sz w:val="28"/>
          <w:szCs w:val="28"/>
        </w:rPr>
      </w:pPr>
    </w:p>
    <w:p w14:paraId="4D60517D" w14:textId="77777777" w:rsidR="00794458" w:rsidRDefault="00794458" w:rsidP="0041165A">
      <w:pPr>
        <w:jc w:val="center"/>
        <w:rPr>
          <w:sz w:val="28"/>
          <w:szCs w:val="28"/>
        </w:rPr>
      </w:pPr>
    </w:p>
    <w:p w14:paraId="0322FC8F" w14:textId="77777777" w:rsidR="00794458" w:rsidRDefault="00794458" w:rsidP="0041165A">
      <w:pPr>
        <w:jc w:val="center"/>
        <w:rPr>
          <w:sz w:val="28"/>
          <w:szCs w:val="28"/>
        </w:rPr>
      </w:pPr>
    </w:p>
    <w:p w14:paraId="45B64CEA" w14:textId="33BFDE7A" w:rsidR="00C379A9" w:rsidRPr="00B4541B" w:rsidRDefault="005E457E" w:rsidP="0041165A">
      <w:pPr>
        <w:jc w:val="center"/>
        <w:rPr>
          <w:sz w:val="32"/>
          <w:szCs w:val="32"/>
        </w:rPr>
      </w:pPr>
      <w:r w:rsidRPr="00B4541B">
        <w:rPr>
          <w:rFonts w:hint="eastAsia"/>
          <w:sz w:val="32"/>
          <w:szCs w:val="32"/>
        </w:rPr>
        <w:t>桶川市学校給食費管理システム</w:t>
      </w:r>
      <w:r w:rsidR="006B1290" w:rsidRPr="00B4541B">
        <w:rPr>
          <w:rFonts w:hint="eastAsia"/>
          <w:sz w:val="32"/>
          <w:szCs w:val="32"/>
        </w:rPr>
        <w:t>導入業務</w:t>
      </w:r>
      <w:r w:rsidRPr="00B4541B">
        <w:rPr>
          <w:rFonts w:hint="eastAsia"/>
          <w:sz w:val="32"/>
          <w:szCs w:val="32"/>
        </w:rPr>
        <w:t>仕様書</w:t>
      </w:r>
    </w:p>
    <w:p w14:paraId="534DE125" w14:textId="4458863D" w:rsidR="00C379A9" w:rsidRPr="005E457E" w:rsidRDefault="00C379A9" w:rsidP="0041165A">
      <w:pPr>
        <w:jc w:val="center"/>
        <w:rPr>
          <w:sz w:val="28"/>
          <w:szCs w:val="28"/>
        </w:rPr>
      </w:pPr>
    </w:p>
    <w:p w14:paraId="4788CABC" w14:textId="2ABE8F46" w:rsidR="00ED2BDD" w:rsidRDefault="00ED2BDD" w:rsidP="00B4541B">
      <w:pPr>
        <w:widowControl/>
        <w:spacing w:line="240" w:lineRule="auto"/>
        <w:jc w:val="center"/>
        <w:rPr>
          <w:sz w:val="28"/>
          <w:szCs w:val="28"/>
        </w:rPr>
      </w:pPr>
    </w:p>
    <w:p w14:paraId="043B759B" w14:textId="781B7646" w:rsidR="00B4541B" w:rsidRPr="00A20E61" w:rsidRDefault="00B4541B" w:rsidP="00B4541B">
      <w:pPr>
        <w:widowControl/>
        <w:spacing w:line="240" w:lineRule="auto"/>
        <w:jc w:val="center"/>
        <w:rPr>
          <w:sz w:val="28"/>
          <w:szCs w:val="28"/>
        </w:rPr>
      </w:pPr>
    </w:p>
    <w:p w14:paraId="509559C2" w14:textId="77777777" w:rsidR="00B4541B" w:rsidRDefault="00B4541B" w:rsidP="00B4541B">
      <w:pPr>
        <w:widowControl/>
        <w:spacing w:line="240" w:lineRule="auto"/>
        <w:jc w:val="center"/>
        <w:rPr>
          <w:sz w:val="28"/>
          <w:szCs w:val="28"/>
        </w:rPr>
      </w:pPr>
    </w:p>
    <w:p w14:paraId="274F0AB4" w14:textId="3A16BE09" w:rsidR="00B4541B" w:rsidRDefault="00B4541B" w:rsidP="00B4541B">
      <w:pPr>
        <w:widowControl/>
        <w:spacing w:line="240" w:lineRule="auto"/>
        <w:jc w:val="center"/>
        <w:rPr>
          <w:sz w:val="28"/>
          <w:szCs w:val="28"/>
        </w:rPr>
      </w:pPr>
    </w:p>
    <w:p w14:paraId="158533F2" w14:textId="4A43DA09" w:rsidR="00B4541B" w:rsidRDefault="00B4541B" w:rsidP="00B4541B">
      <w:pPr>
        <w:widowControl/>
        <w:spacing w:line="240" w:lineRule="auto"/>
        <w:jc w:val="center"/>
        <w:rPr>
          <w:sz w:val="28"/>
          <w:szCs w:val="28"/>
        </w:rPr>
      </w:pPr>
    </w:p>
    <w:p w14:paraId="281062B6" w14:textId="18769A85" w:rsidR="00B4541B" w:rsidRDefault="00B4541B" w:rsidP="00B4541B">
      <w:pPr>
        <w:widowControl/>
        <w:spacing w:line="240" w:lineRule="auto"/>
        <w:jc w:val="center"/>
        <w:rPr>
          <w:sz w:val="28"/>
          <w:szCs w:val="28"/>
        </w:rPr>
      </w:pPr>
    </w:p>
    <w:p w14:paraId="19129FC9" w14:textId="77777777" w:rsidR="00B4541B" w:rsidRDefault="00B4541B" w:rsidP="00B4541B">
      <w:pPr>
        <w:widowControl/>
        <w:spacing w:line="240" w:lineRule="auto"/>
        <w:jc w:val="center"/>
        <w:rPr>
          <w:sz w:val="28"/>
          <w:szCs w:val="28"/>
        </w:rPr>
      </w:pPr>
    </w:p>
    <w:p w14:paraId="0BB5739F" w14:textId="3226BB75" w:rsidR="00B4541B" w:rsidRDefault="00B4541B" w:rsidP="00B4541B">
      <w:pPr>
        <w:widowControl/>
        <w:spacing w:line="240" w:lineRule="auto"/>
        <w:jc w:val="center"/>
        <w:rPr>
          <w:sz w:val="28"/>
          <w:szCs w:val="28"/>
        </w:rPr>
      </w:pPr>
      <w:r>
        <w:rPr>
          <w:rFonts w:hint="eastAsia"/>
          <w:sz w:val="28"/>
          <w:szCs w:val="28"/>
        </w:rPr>
        <w:t>令和４年５月</w:t>
      </w:r>
    </w:p>
    <w:p w14:paraId="5A780CAA" w14:textId="375CE685" w:rsidR="00B4541B" w:rsidRDefault="00B4541B" w:rsidP="00B4541B">
      <w:pPr>
        <w:widowControl/>
        <w:spacing w:line="240" w:lineRule="auto"/>
        <w:jc w:val="center"/>
        <w:rPr>
          <w:sz w:val="28"/>
          <w:szCs w:val="28"/>
        </w:rPr>
      </w:pPr>
      <w:r>
        <w:rPr>
          <w:rFonts w:hint="eastAsia"/>
          <w:sz w:val="28"/>
          <w:szCs w:val="28"/>
        </w:rPr>
        <w:t>桶川市</w:t>
      </w:r>
    </w:p>
    <w:p w14:paraId="057495DF" w14:textId="43607BA1" w:rsidR="000C6408" w:rsidRDefault="000C6408" w:rsidP="005E457E">
      <w:pPr>
        <w:widowControl/>
        <w:spacing w:line="240" w:lineRule="auto"/>
        <w:jc w:val="left"/>
        <w:rPr>
          <w:sz w:val="28"/>
          <w:szCs w:val="28"/>
        </w:rPr>
      </w:pPr>
    </w:p>
    <w:p w14:paraId="5684D181" w14:textId="77777777" w:rsidR="000C6408" w:rsidRDefault="000C6408" w:rsidP="005E457E">
      <w:pPr>
        <w:widowControl/>
        <w:spacing w:line="240" w:lineRule="auto"/>
        <w:jc w:val="left"/>
        <w:rPr>
          <w:sz w:val="28"/>
          <w:szCs w:val="28"/>
        </w:rPr>
        <w:sectPr w:rsidR="000C6408">
          <w:footerReference w:type="default" r:id="rId8"/>
          <w:pgSz w:w="11906" w:h="16838"/>
          <w:pgMar w:top="1985" w:right="1701" w:bottom="1701" w:left="1701" w:header="851" w:footer="992" w:gutter="0"/>
          <w:cols w:space="425"/>
          <w:docGrid w:type="lines" w:linePitch="360"/>
        </w:sectPr>
      </w:pPr>
    </w:p>
    <w:p w14:paraId="5338A710" w14:textId="77777777" w:rsidR="000C6408" w:rsidRDefault="000C6408" w:rsidP="000C6408">
      <w:pPr>
        <w:rPr>
          <w:sz w:val="22"/>
          <w:szCs w:val="22"/>
        </w:rPr>
      </w:pPr>
      <w:r>
        <w:rPr>
          <w:rFonts w:hint="eastAsia"/>
          <w:sz w:val="22"/>
          <w:szCs w:val="22"/>
        </w:rPr>
        <w:lastRenderedPageBreak/>
        <w:t xml:space="preserve">１　</w:t>
      </w:r>
      <w:r w:rsidR="003C6F10" w:rsidRPr="000C6408">
        <w:rPr>
          <w:rFonts w:hint="eastAsia"/>
          <w:sz w:val="22"/>
          <w:szCs w:val="22"/>
        </w:rPr>
        <w:t>件名</w:t>
      </w:r>
    </w:p>
    <w:p w14:paraId="1167F0AE" w14:textId="5460BA36" w:rsidR="003C6F10" w:rsidRDefault="003C6F10" w:rsidP="000C6408">
      <w:pPr>
        <w:ind w:firstLineChars="100" w:firstLine="236"/>
        <w:rPr>
          <w:sz w:val="22"/>
          <w:szCs w:val="22"/>
        </w:rPr>
      </w:pPr>
      <w:r w:rsidRPr="000C6408">
        <w:rPr>
          <w:rFonts w:hint="eastAsia"/>
          <w:sz w:val="22"/>
          <w:szCs w:val="22"/>
        </w:rPr>
        <w:t>桶川市学校給食費管理システム導入業務</w:t>
      </w:r>
    </w:p>
    <w:p w14:paraId="1DD49405" w14:textId="77777777" w:rsidR="000C6408" w:rsidRPr="000C6408" w:rsidRDefault="000C6408" w:rsidP="000C6408">
      <w:pPr>
        <w:rPr>
          <w:sz w:val="22"/>
          <w:szCs w:val="22"/>
        </w:rPr>
      </w:pPr>
    </w:p>
    <w:p w14:paraId="0FE3F8C0" w14:textId="77777777" w:rsidR="000C6408" w:rsidRDefault="000C6408" w:rsidP="000C6408">
      <w:pPr>
        <w:rPr>
          <w:sz w:val="22"/>
          <w:szCs w:val="22"/>
        </w:rPr>
      </w:pPr>
      <w:r>
        <w:rPr>
          <w:rFonts w:hint="eastAsia"/>
          <w:sz w:val="22"/>
          <w:szCs w:val="22"/>
        </w:rPr>
        <w:t xml:space="preserve">２　</w:t>
      </w:r>
      <w:r w:rsidR="003C6F10" w:rsidRPr="000C6408">
        <w:rPr>
          <w:rFonts w:hint="eastAsia"/>
          <w:sz w:val="22"/>
          <w:szCs w:val="22"/>
        </w:rPr>
        <w:t>目的</w:t>
      </w:r>
    </w:p>
    <w:p w14:paraId="638A8B6F" w14:textId="06A44649" w:rsidR="003C6F10" w:rsidRDefault="003C6F10" w:rsidP="000C6408">
      <w:pPr>
        <w:ind w:firstLineChars="100" w:firstLine="236"/>
        <w:rPr>
          <w:sz w:val="22"/>
          <w:szCs w:val="22"/>
        </w:rPr>
      </w:pPr>
      <w:r w:rsidRPr="000C6408">
        <w:rPr>
          <w:rFonts w:hint="eastAsia"/>
          <w:sz w:val="22"/>
          <w:szCs w:val="22"/>
        </w:rPr>
        <w:t>令和５年４月から学校給食費の徴収及び滞納情報の管理等の一連の業務を市において実施するため、学校給食費システム（以下「システム」という。）を導入することにより、給食を喫食する児童・生徒等における学校給食費</w:t>
      </w:r>
      <w:r w:rsidR="002F6D46" w:rsidRPr="000C6408">
        <w:rPr>
          <w:rFonts w:hint="eastAsia"/>
          <w:sz w:val="22"/>
          <w:szCs w:val="22"/>
        </w:rPr>
        <w:t>の管理・徴収</w:t>
      </w:r>
      <w:r w:rsidRPr="000C6408">
        <w:rPr>
          <w:rFonts w:hint="eastAsia"/>
          <w:sz w:val="22"/>
          <w:szCs w:val="22"/>
        </w:rPr>
        <w:t>及びそれに関連する情報について、</w:t>
      </w:r>
      <w:r w:rsidR="002F6D46" w:rsidRPr="000C6408">
        <w:rPr>
          <w:rFonts w:hint="eastAsia"/>
          <w:sz w:val="22"/>
          <w:szCs w:val="22"/>
        </w:rPr>
        <w:t>事務の</w:t>
      </w:r>
      <w:r w:rsidRPr="000C6408">
        <w:rPr>
          <w:rFonts w:hint="eastAsia"/>
          <w:sz w:val="22"/>
          <w:szCs w:val="22"/>
        </w:rPr>
        <w:t>確実</w:t>
      </w:r>
      <w:r w:rsidR="002F6D46" w:rsidRPr="000C6408">
        <w:rPr>
          <w:rFonts w:hint="eastAsia"/>
          <w:sz w:val="22"/>
          <w:szCs w:val="22"/>
        </w:rPr>
        <w:t>性の向上と迅速化、</w:t>
      </w:r>
      <w:r w:rsidRPr="000C6408">
        <w:rPr>
          <w:rFonts w:hint="eastAsia"/>
          <w:sz w:val="22"/>
          <w:szCs w:val="22"/>
        </w:rPr>
        <w:t>効率</w:t>
      </w:r>
      <w:r w:rsidR="002F6D46" w:rsidRPr="000C6408">
        <w:rPr>
          <w:rFonts w:hint="eastAsia"/>
          <w:sz w:val="22"/>
          <w:szCs w:val="22"/>
        </w:rPr>
        <w:t>化を図ることを</w:t>
      </w:r>
      <w:r w:rsidRPr="000C6408">
        <w:rPr>
          <w:rFonts w:hint="eastAsia"/>
          <w:sz w:val="22"/>
          <w:szCs w:val="22"/>
        </w:rPr>
        <w:t>目的と</w:t>
      </w:r>
      <w:r w:rsidR="002F6D46" w:rsidRPr="000C6408">
        <w:rPr>
          <w:rFonts w:hint="eastAsia"/>
          <w:sz w:val="22"/>
          <w:szCs w:val="22"/>
        </w:rPr>
        <w:t>す</w:t>
      </w:r>
      <w:r w:rsidRPr="000C6408">
        <w:rPr>
          <w:rFonts w:hint="eastAsia"/>
          <w:sz w:val="22"/>
          <w:szCs w:val="22"/>
        </w:rPr>
        <w:t>る。</w:t>
      </w:r>
    </w:p>
    <w:p w14:paraId="67290854" w14:textId="77777777" w:rsidR="000C6408" w:rsidRPr="000C6408" w:rsidRDefault="000C6408" w:rsidP="000C6408">
      <w:pPr>
        <w:rPr>
          <w:sz w:val="22"/>
          <w:szCs w:val="22"/>
        </w:rPr>
      </w:pPr>
    </w:p>
    <w:p w14:paraId="7CE66521" w14:textId="77777777" w:rsidR="000C6408" w:rsidRDefault="000C6408" w:rsidP="000C6408">
      <w:pPr>
        <w:rPr>
          <w:sz w:val="22"/>
          <w:szCs w:val="22"/>
        </w:rPr>
      </w:pPr>
      <w:r>
        <w:rPr>
          <w:rFonts w:hint="eastAsia"/>
          <w:sz w:val="22"/>
          <w:szCs w:val="22"/>
        </w:rPr>
        <w:t xml:space="preserve">３　</w:t>
      </w:r>
      <w:r w:rsidR="003C6F10" w:rsidRPr="000C6408">
        <w:rPr>
          <w:rFonts w:hint="eastAsia"/>
          <w:sz w:val="22"/>
          <w:szCs w:val="22"/>
        </w:rPr>
        <w:t>現行の業務</w:t>
      </w:r>
    </w:p>
    <w:p w14:paraId="04CA8C53" w14:textId="6CEDE13A" w:rsidR="00396A1D" w:rsidRPr="000C6408" w:rsidRDefault="003C6F10" w:rsidP="000C6408">
      <w:pPr>
        <w:ind w:firstLineChars="100" w:firstLine="236"/>
        <w:rPr>
          <w:sz w:val="22"/>
          <w:szCs w:val="22"/>
        </w:rPr>
      </w:pPr>
      <w:r w:rsidRPr="000C6408">
        <w:rPr>
          <w:rFonts w:hint="eastAsia"/>
          <w:sz w:val="22"/>
          <w:szCs w:val="22"/>
        </w:rPr>
        <w:t>学校給食における学校給食費の調定・収納・徴収管理業務及び食数管理</w:t>
      </w:r>
    </w:p>
    <w:p w14:paraId="5A696ECE" w14:textId="5A3B23C5" w:rsidR="000C6408" w:rsidRDefault="000C6408" w:rsidP="000C6408">
      <w:pPr>
        <w:ind w:firstLineChars="50" w:firstLine="118"/>
        <w:rPr>
          <w:sz w:val="22"/>
          <w:szCs w:val="22"/>
        </w:rPr>
      </w:pPr>
      <w:r>
        <w:rPr>
          <w:rFonts w:hint="eastAsia"/>
          <w:sz w:val="22"/>
          <w:szCs w:val="22"/>
        </w:rPr>
        <w:t>(1)</w:t>
      </w:r>
      <w:r>
        <w:rPr>
          <w:sz w:val="22"/>
          <w:szCs w:val="22"/>
        </w:rPr>
        <w:t xml:space="preserve"> </w:t>
      </w:r>
      <w:r w:rsidR="003C6F10" w:rsidRPr="00396A1D">
        <w:rPr>
          <w:rFonts w:hint="eastAsia"/>
          <w:sz w:val="22"/>
          <w:szCs w:val="22"/>
        </w:rPr>
        <w:t>学校給食対象者（</w:t>
      </w:r>
      <w:r w:rsidR="00794458" w:rsidRPr="00396A1D">
        <w:rPr>
          <w:rFonts w:hint="eastAsia"/>
          <w:sz w:val="22"/>
          <w:szCs w:val="22"/>
        </w:rPr>
        <w:t>令和４</w:t>
      </w:r>
      <w:r w:rsidR="003C6F10" w:rsidRPr="00396A1D">
        <w:rPr>
          <w:rFonts w:hint="eastAsia"/>
          <w:sz w:val="22"/>
          <w:szCs w:val="22"/>
        </w:rPr>
        <w:t>年度</w:t>
      </w:r>
      <w:r w:rsidR="00EB1AF5" w:rsidRPr="00396A1D">
        <w:rPr>
          <w:rFonts w:hint="eastAsia"/>
          <w:sz w:val="22"/>
          <w:szCs w:val="22"/>
        </w:rPr>
        <w:t xml:space="preserve">　令和４年</w:t>
      </w:r>
      <w:r w:rsidR="00D77EB6">
        <w:rPr>
          <w:rFonts w:hint="eastAsia"/>
          <w:sz w:val="22"/>
          <w:szCs w:val="22"/>
        </w:rPr>
        <w:t>４</w:t>
      </w:r>
      <w:r w:rsidR="00EB1AF5" w:rsidRPr="00396A1D">
        <w:rPr>
          <w:rFonts w:hint="eastAsia"/>
          <w:sz w:val="22"/>
          <w:szCs w:val="22"/>
        </w:rPr>
        <w:t>月</w:t>
      </w:r>
      <w:r w:rsidR="00D77EB6">
        <w:rPr>
          <w:rFonts w:hint="eastAsia"/>
          <w:sz w:val="22"/>
          <w:szCs w:val="22"/>
        </w:rPr>
        <w:t>１</w:t>
      </w:r>
      <w:r w:rsidR="00EB1AF5" w:rsidRPr="00396A1D">
        <w:rPr>
          <w:rFonts w:hint="eastAsia"/>
          <w:sz w:val="22"/>
          <w:szCs w:val="22"/>
        </w:rPr>
        <w:t>日現在</w:t>
      </w:r>
      <w:r w:rsidR="003C6F10" w:rsidRPr="00396A1D">
        <w:rPr>
          <w:rFonts w:hint="eastAsia"/>
          <w:sz w:val="22"/>
          <w:szCs w:val="22"/>
        </w:rPr>
        <w:t>）</w:t>
      </w:r>
    </w:p>
    <w:p w14:paraId="3B7CEFDB" w14:textId="0E53C03B" w:rsidR="000C6408" w:rsidRDefault="00B201A5" w:rsidP="000C6408">
      <w:pPr>
        <w:rPr>
          <w:sz w:val="22"/>
          <w:szCs w:val="22"/>
        </w:rPr>
      </w:pPr>
      <w:r w:rsidRPr="00396A1D">
        <w:rPr>
          <w:rFonts w:hint="eastAsia"/>
          <w:sz w:val="22"/>
          <w:szCs w:val="22"/>
        </w:rPr>
        <w:t xml:space="preserve">　　</w:t>
      </w:r>
      <w:r w:rsidR="006D5B59">
        <w:rPr>
          <w:rFonts w:hint="eastAsia"/>
          <w:sz w:val="22"/>
          <w:szCs w:val="22"/>
        </w:rPr>
        <w:t>小</w:t>
      </w:r>
      <w:r w:rsidRPr="00396A1D">
        <w:rPr>
          <w:rFonts w:hint="eastAsia"/>
          <w:sz w:val="22"/>
          <w:szCs w:val="22"/>
        </w:rPr>
        <w:t>学校 　　７</w:t>
      </w:r>
      <w:r w:rsidR="00EB1AF5" w:rsidRPr="00396A1D">
        <w:rPr>
          <w:rFonts w:hint="eastAsia"/>
          <w:sz w:val="22"/>
          <w:szCs w:val="22"/>
        </w:rPr>
        <w:t xml:space="preserve">校（　</w:t>
      </w:r>
      <w:r w:rsidR="00D77EB6">
        <w:rPr>
          <w:rFonts w:hint="eastAsia"/>
          <w:sz w:val="22"/>
          <w:szCs w:val="22"/>
        </w:rPr>
        <w:t>３，５４６</w:t>
      </w:r>
      <w:r w:rsidR="00794458" w:rsidRPr="00396A1D">
        <w:rPr>
          <w:rFonts w:hint="eastAsia"/>
          <w:sz w:val="22"/>
          <w:szCs w:val="22"/>
        </w:rPr>
        <w:t>名</w:t>
      </w:r>
      <w:r w:rsidRPr="00396A1D">
        <w:rPr>
          <w:rFonts w:hint="eastAsia"/>
          <w:sz w:val="22"/>
          <w:szCs w:val="22"/>
        </w:rPr>
        <w:t>）</w:t>
      </w:r>
    </w:p>
    <w:p w14:paraId="78506F03" w14:textId="4B507DDB" w:rsidR="000C6408" w:rsidRDefault="006D5B59" w:rsidP="000C6408">
      <w:pPr>
        <w:rPr>
          <w:sz w:val="22"/>
          <w:szCs w:val="22"/>
        </w:rPr>
      </w:pPr>
      <w:r>
        <w:rPr>
          <w:rFonts w:hint="eastAsia"/>
          <w:sz w:val="22"/>
          <w:szCs w:val="22"/>
        </w:rPr>
        <w:t xml:space="preserve">　　中</w:t>
      </w:r>
      <w:r w:rsidR="00B201A5" w:rsidRPr="00396A1D">
        <w:rPr>
          <w:rFonts w:hint="eastAsia"/>
          <w:sz w:val="22"/>
          <w:szCs w:val="22"/>
        </w:rPr>
        <w:t>学校 　　４</w:t>
      </w:r>
      <w:r w:rsidR="00EB1AF5" w:rsidRPr="00396A1D">
        <w:rPr>
          <w:rFonts w:hint="eastAsia"/>
          <w:sz w:val="22"/>
          <w:szCs w:val="22"/>
        </w:rPr>
        <w:t xml:space="preserve">校（　</w:t>
      </w:r>
      <w:r w:rsidR="00D77EB6">
        <w:rPr>
          <w:rFonts w:hint="eastAsia"/>
          <w:sz w:val="22"/>
          <w:szCs w:val="22"/>
        </w:rPr>
        <w:t>１，７５２</w:t>
      </w:r>
      <w:bookmarkStart w:id="0" w:name="_GoBack"/>
      <w:bookmarkEnd w:id="0"/>
      <w:r w:rsidR="00B201A5" w:rsidRPr="00396A1D">
        <w:rPr>
          <w:rFonts w:hint="eastAsia"/>
          <w:sz w:val="22"/>
          <w:szCs w:val="22"/>
        </w:rPr>
        <w:t>名）</w:t>
      </w:r>
    </w:p>
    <w:p w14:paraId="5CC96722" w14:textId="77777777" w:rsidR="000C6408" w:rsidRDefault="00B201A5" w:rsidP="000C6408">
      <w:pPr>
        <w:rPr>
          <w:sz w:val="22"/>
          <w:szCs w:val="22"/>
        </w:rPr>
      </w:pPr>
      <w:r w:rsidRPr="00396A1D">
        <w:rPr>
          <w:rFonts w:hint="eastAsia"/>
          <w:sz w:val="22"/>
          <w:szCs w:val="22"/>
        </w:rPr>
        <w:t xml:space="preserve">　　教職員等 １１</w:t>
      </w:r>
      <w:r w:rsidR="00EB1AF5" w:rsidRPr="00396A1D">
        <w:rPr>
          <w:rFonts w:hint="eastAsia"/>
          <w:sz w:val="22"/>
          <w:szCs w:val="22"/>
        </w:rPr>
        <w:t xml:space="preserve">校（　</w:t>
      </w:r>
      <w:r w:rsidR="00794458" w:rsidRPr="00396A1D">
        <w:rPr>
          <w:rFonts w:hint="eastAsia"/>
          <w:sz w:val="22"/>
          <w:szCs w:val="22"/>
        </w:rPr>
        <w:t xml:space="preserve">　　５００</w:t>
      </w:r>
      <w:r w:rsidRPr="00396A1D">
        <w:rPr>
          <w:rFonts w:hint="eastAsia"/>
          <w:sz w:val="22"/>
          <w:szCs w:val="22"/>
        </w:rPr>
        <w:t>名）</w:t>
      </w:r>
    </w:p>
    <w:p w14:paraId="47BBEA54" w14:textId="0F9741E6" w:rsidR="0041165A" w:rsidRPr="00396A1D" w:rsidRDefault="000C6408" w:rsidP="000C6408">
      <w:pPr>
        <w:ind w:firstLineChars="50" w:firstLine="118"/>
        <w:rPr>
          <w:sz w:val="22"/>
          <w:szCs w:val="22"/>
        </w:rPr>
      </w:pPr>
      <w:r>
        <w:rPr>
          <w:rFonts w:hint="eastAsia"/>
          <w:sz w:val="22"/>
          <w:szCs w:val="22"/>
        </w:rPr>
        <w:t>(</w:t>
      </w:r>
      <w:r>
        <w:rPr>
          <w:sz w:val="22"/>
          <w:szCs w:val="22"/>
        </w:rPr>
        <w:t>2</w:t>
      </w:r>
      <w:r>
        <w:rPr>
          <w:rFonts w:hint="eastAsia"/>
          <w:sz w:val="22"/>
          <w:szCs w:val="22"/>
        </w:rPr>
        <w:t>)</w:t>
      </w:r>
      <w:r>
        <w:rPr>
          <w:sz w:val="22"/>
          <w:szCs w:val="22"/>
        </w:rPr>
        <w:t xml:space="preserve"> </w:t>
      </w:r>
      <w:r w:rsidR="0041165A" w:rsidRPr="00396A1D">
        <w:rPr>
          <w:rFonts w:hint="eastAsia"/>
          <w:sz w:val="22"/>
          <w:szCs w:val="22"/>
        </w:rPr>
        <w:t>学校給食費</w:t>
      </w:r>
    </w:p>
    <w:p w14:paraId="0F1974FB" w14:textId="3513E411" w:rsidR="0041165A" w:rsidRPr="00640059" w:rsidRDefault="0041165A" w:rsidP="00396A1D">
      <w:pPr>
        <w:ind w:firstLineChars="200" w:firstLine="472"/>
        <w:rPr>
          <w:sz w:val="22"/>
          <w:szCs w:val="22"/>
        </w:rPr>
      </w:pPr>
      <w:r w:rsidRPr="00640059">
        <w:rPr>
          <w:rFonts w:hint="eastAsia"/>
          <w:sz w:val="22"/>
          <w:szCs w:val="22"/>
        </w:rPr>
        <w:t>小学校の児童（</w:t>
      </w:r>
      <w:r w:rsidR="0047459C" w:rsidRPr="00640059">
        <w:rPr>
          <w:rFonts w:hint="eastAsia"/>
          <w:sz w:val="22"/>
          <w:szCs w:val="22"/>
        </w:rPr>
        <w:t>月額</w:t>
      </w:r>
      <w:r w:rsidR="00512B79">
        <w:rPr>
          <w:rFonts w:hint="eastAsia"/>
          <w:sz w:val="22"/>
          <w:szCs w:val="22"/>
        </w:rPr>
        <w:t>４，０００</w:t>
      </w:r>
      <w:r w:rsidRPr="00640059">
        <w:rPr>
          <w:rFonts w:hint="eastAsia"/>
          <w:sz w:val="22"/>
          <w:szCs w:val="22"/>
        </w:rPr>
        <w:t>円</w:t>
      </w:r>
      <w:r w:rsidR="006F54E6">
        <w:rPr>
          <w:rFonts w:hint="eastAsia"/>
          <w:sz w:val="22"/>
          <w:szCs w:val="22"/>
        </w:rPr>
        <w:t>、</w:t>
      </w:r>
      <w:r w:rsidR="00EB1AF5">
        <w:rPr>
          <w:rFonts w:hint="eastAsia"/>
          <w:sz w:val="22"/>
          <w:szCs w:val="22"/>
        </w:rPr>
        <w:t>１食あたり</w:t>
      </w:r>
      <w:r w:rsidR="00512B79">
        <w:rPr>
          <w:rFonts w:hint="eastAsia"/>
          <w:sz w:val="22"/>
          <w:szCs w:val="22"/>
        </w:rPr>
        <w:t>２３４</w:t>
      </w:r>
      <w:r w:rsidRPr="00640059">
        <w:rPr>
          <w:rFonts w:hint="eastAsia"/>
          <w:sz w:val="22"/>
          <w:szCs w:val="22"/>
        </w:rPr>
        <w:t>円）</w:t>
      </w:r>
    </w:p>
    <w:p w14:paraId="2ED38F84" w14:textId="4B8729EC" w:rsidR="00512B79" w:rsidRDefault="00396A1D" w:rsidP="00396A1D">
      <w:pPr>
        <w:ind w:firstLineChars="200" w:firstLine="472"/>
        <w:rPr>
          <w:sz w:val="22"/>
          <w:szCs w:val="22"/>
        </w:rPr>
      </w:pPr>
      <w:r>
        <w:rPr>
          <w:rFonts w:hint="eastAsia"/>
          <w:sz w:val="22"/>
          <w:szCs w:val="22"/>
        </w:rPr>
        <w:t>※</w:t>
      </w:r>
      <w:r w:rsidR="00512B79" w:rsidRPr="00640059">
        <w:rPr>
          <w:rFonts w:hint="eastAsia"/>
          <w:sz w:val="22"/>
          <w:szCs w:val="22"/>
        </w:rPr>
        <w:t>小</w:t>
      </w:r>
      <w:r w:rsidR="00512B79">
        <w:rPr>
          <w:rFonts w:hint="eastAsia"/>
          <w:sz w:val="22"/>
          <w:szCs w:val="22"/>
        </w:rPr>
        <w:t>学校</w:t>
      </w:r>
      <w:r w:rsidR="00512B79" w:rsidRPr="00640059">
        <w:rPr>
          <w:rFonts w:hint="eastAsia"/>
          <w:sz w:val="22"/>
          <w:szCs w:val="22"/>
        </w:rPr>
        <w:t>の教職員又はこれに準じるもの</w:t>
      </w:r>
      <w:r w:rsidR="00512B79">
        <w:rPr>
          <w:rFonts w:hint="eastAsia"/>
          <w:sz w:val="22"/>
          <w:szCs w:val="22"/>
        </w:rPr>
        <w:t>は小学生児童と同じ</w:t>
      </w:r>
    </w:p>
    <w:p w14:paraId="5EA97A34" w14:textId="74B9F6EE" w:rsidR="0041165A" w:rsidRDefault="0041165A" w:rsidP="00396A1D">
      <w:pPr>
        <w:ind w:firstLineChars="200" w:firstLine="472"/>
        <w:rPr>
          <w:sz w:val="22"/>
          <w:szCs w:val="22"/>
        </w:rPr>
      </w:pPr>
      <w:r w:rsidRPr="00640059">
        <w:rPr>
          <w:rFonts w:hint="eastAsia"/>
          <w:sz w:val="22"/>
          <w:szCs w:val="22"/>
        </w:rPr>
        <w:t>中学校の生徒（月額</w:t>
      </w:r>
      <w:r w:rsidR="00512B79">
        <w:rPr>
          <w:rFonts w:hint="eastAsia"/>
          <w:sz w:val="22"/>
          <w:szCs w:val="22"/>
        </w:rPr>
        <w:t>４，５５０</w:t>
      </w:r>
      <w:r w:rsidRPr="00640059">
        <w:rPr>
          <w:rFonts w:hint="eastAsia"/>
          <w:sz w:val="22"/>
          <w:szCs w:val="22"/>
        </w:rPr>
        <w:t>円</w:t>
      </w:r>
      <w:r w:rsidR="006F54E6">
        <w:rPr>
          <w:rFonts w:hint="eastAsia"/>
          <w:sz w:val="22"/>
          <w:szCs w:val="22"/>
        </w:rPr>
        <w:t>、</w:t>
      </w:r>
      <w:r w:rsidR="003426F9">
        <w:rPr>
          <w:rFonts w:hint="eastAsia"/>
          <w:sz w:val="22"/>
          <w:szCs w:val="22"/>
        </w:rPr>
        <w:t>１食あたり</w:t>
      </w:r>
      <w:r w:rsidR="00512B79">
        <w:rPr>
          <w:rFonts w:hint="eastAsia"/>
          <w:sz w:val="22"/>
          <w:szCs w:val="22"/>
        </w:rPr>
        <w:t>２７２</w:t>
      </w:r>
      <w:r w:rsidRPr="00640059">
        <w:rPr>
          <w:rFonts w:hint="eastAsia"/>
          <w:sz w:val="22"/>
          <w:szCs w:val="22"/>
        </w:rPr>
        <w:t>円）</w:t>
      </w:r>
    </w:p>
    <w:p w14:paraId="0C0E16DD" w14:textId="2244AE9F" w:rsidR="00CE50A7" w:rsidRDefault="003426F9" w:rsidP="00CE50A7">
      <w:pPr>
        <w:ind w:firstLineChars="50" w:firstLine="118"/>
        <w:rPr>
          <w:sz w:val="22"/>
          <w:szCs w:val="22"/>
        </w:rPr>
      </w:pPr>
      <w:r>
        <w:rPr>
          <w:rFonts w:hint="eastAsia"/>
          <w:sz w:val="22"/>
          <w:szCs w:val="22"/>
        </w:rPr>
        <w:t xml:space="preserve">　 </w:t>
      </w:r>
      <w:r w:rsidR="00396A1D">
        <w:rPr>
          <w:rFonts w:hint="eastAsia"/>
          <w:sz w:val="22"/>
          <w:szCs w:val="22"/>
        </w:rPr>
        <w:t>※</w:t>
      </w:r>
      <w:r w:rsidR="00512B79" w:rsidRPr="00640059">
        <w:rPr>
          <w:rFonts w:hint="eastAsia"/>
          <w:sz w:val="22"/>
          <w:szCs w:val="22"/>
        </w:rPr>
        <w:t>中学校の教職員又はこれに準じるもの</w:t>
      </w:r>
      <w:r w:rsidR="00512B79">
        <w:rPr>
          <w:rFonts w:hint="eastAsia"/>
          <w:sz w:val="22"/>
          <w:szCs w:val="22"/>
        </w:rPr>
        <w:t>は中学生</w:t>
      </w:r>
      <w:r w:rsidR="001C1287">
        <w:rPr>
          <w:rFonts w:hint="eastAsia"/>
          <w:sz w:val="22"/>
          <w:szCs w:val="22"/>
        </w:rPr>
        <w:t>生徒</w:t>
      </w:r>
      <w:r w:rsidR="00512B79">
        <w:rPr>
          <w:rFonts w:hint="eastAsia"/>
          <w:sz w:val="22"/>
          <w:szCs w:val="22"/>
        </w:rPr>
        <w:t>と同じ</w:t>
      </w:r>
    </w:p>
    <w:p w14:paraId="19FAB9E9" w14:textId="77777777" w:rsidR="0041165A" w:rsidRPr="003426F9" w:rsidRDefault="0041165A" w:rsidP="0041165A">
      <w:pPr>
        <w:rPr>
          <w:sz w:val="22"/>
          <w:szCs w:val="22"/>
        </w:rPr>
      </w:pPr>
    </w:p>
    <w:p w14:paraId="72CA43D3" w14:textId="77777777" w:rsidR="000C6408" w:rsidRDefault="000C6408" w:rsidP="000C6408">
      <w:pPr>
        <w:rPr>
          <w:sz w:val="22"/>
          <w:szCs w:val="22"/>
        </w:rPr>
      </w:pPr>
      <w:r>
        <w:rPr>
          <w:rFonts w:hint="eastAsia"/>
          <w:sz w:val="22"/>
          <w:szCs w:val="22"/>
        </w:rPr>
        <w:t xml:space="preserve">４　</w:t>
      </w:r>
      <w:r w:rsidR="00A63F31" w:rsidRPr="000C6408">
        <w:rPr>
          <w:rFonts w:hint="eastAsia"/>
          <w:sz w:val="22"/>
          <w:szCs w:val="22"/>
        </w:rPr>
        <w:t>業務</w:t>
      </w:r>
      <w:r w:rsidR="0041165A" w:rsidRPr="000C6408">
        <w:rPr>
          <w:rFonts w:hint="eastAsia"/>
          <w:sz w:val="22"/>
          <w:szCs w:val="22"/>
        </w:rPr>
        <w:t>の範囲</w:t>
      </w:r>
    </w:p>
    <w:p w14:paraId="5472D291" w14:textId="17856040" w:rsidR="000C5230" w:rsidRPr="000C6408" w:rsidRDefault="00A63F31" w:rsidP="000C6408">
      <w:pPr>
        <w:ind w:firstLineChars="100" w:firstLine="236"/>
        <w:rPr>
          <w:sz w:val="22"/>
          <w:szCs w:val="22"/>
        </w:rPr>
      </w:pPr>
      <w:r w:rsidRPr="000C6408">
        <w:rPr>
          <w:rFonts w:hint="eastAsia"/>
          <w:sz w:val="22"/>
          <w:szCs w:val="22"/>
        </w:rPr>
        <w:t>本システム導入における主な業務は次のとおりであり、システム導入にかかる一連の作業すべてを本</w:t>
      </w:r>
      <w:r w:rsidR="00B63798" w:rsidRPr="000C6408">
        <w:rPr>
          <w:rFonts w:hint="eastAsia"/>
          <w:sz w:val="22"/>
          <w:szCs w:val="22"/>
        </w:rPr>
        <w:t>業務</w:t>
      </w:r>
      <w:r w:rsidRPr="000C6408">
        <w:rPr>
          <w:rFonts w:hint="eastAsia"/>
          <w:sz w:val="22"/>
          <w:szCs w:val="22"/>
        </w:rPr>
        <w:t>の対象とする。</w:t>
      </w:r>
    </w:p>
    <w:p w14:paraId="42BACD20" w14:textId="27FFAD7E" w:rsidR="0041165A" w:rsidRPr="000C6408" w:rsidRDefault="00A63F31" w:rsidP="000C6408">
      <w:pPr>
        <w:ind w:firstLineChars="100" w:firstLine="236"/>
        <w:rPr>
          <w:sz w:val="22"/>
          <w:szCs w:val="22"/>
        </w:rPr>
      </w:pPr>
      <w:r w:rsidRPr="000C6408">
        <w:rPr>
          <w:rFonts w:hint="eastAsia"/>
          <w:sz w:val="22"/>
          <w:szCs w:val="22"/>
        </w:rPr>
        <w:t>ただし、令和５年３月１日のシステムの</w:t>
      </w:r>
      <w:r w:rsidR="00B63798" w:rsidRPr="000C6408">
        <w:rPr>
          <w:rFonts w:hint="eastAsia"/>
          <w:sz w:val="22"/>
          <w:szCs w:val="22"/>
        </w:rPr>
        <w:t>運用開始</w:t>
      </w:r>
      <w:r w:rsidRPr="000C6408">
        <w:rPr>
          <w:rFonts w:hint="eastAsia"/>
          <w:sz w:val="22"/>
          <w:szCs w:val="22"/>
        </w:rPr>
        <w:t>日からのシステム運用保守等については、別途契約を行う予定である。</w:t>
      </w:r>
    </w:p>
    <w:p w14:paraId="78D23EB5" w14:textId="77777777" w:rsidR="008D4783" w:rsidRPr="000C6408" w:rsidRDefault="008D4783" w:rsidP="000C6408">
      <w:pPr>
        <w:rPr>
          <w:sz w:val="22"/>
          <w:szCs w:val="22"/>
        </w:rPr>
      </w:pPr>
    </w:p>
    <w:p w14:paraId="45E14A2D" w14:textId="644F5726" w:rsidR="001C1287" w:rsidRPr="000C6408" w:rsidRDefault="000C6408" w:rsidP="000C6408">
      <w:pPr>
        <w:rPr>
          <w:sz w:val="22"/>
          <w:szCs w:val="22"/>
        </w:rPr>
      </w:pPr>
      <w:r>
        <w:rPr>
          <w:rFonts w:hint="eastAsia"/>
          <w:sz w:val="22"/>
          <w:szCs w:val="22"/>
        </w:rPr>
        <w:t xml:space="preserve">５　</w:t>
      </w:r>
      <w:r w:rsidR="001C1287" w:rsidRPr="000C6408">
        <w:rPr>
          <w:rFonts w:hint="eastAsia"/>
          <w:sz w:val="22"/>
          <w:szCs w:val="22"/>
        </w:rPr>
        <w:t>業務の内容</w:t>
      </w:r>
    </w:p>
    <w:p w14:paraId="159B4DA2" w14:textId="208667EF" w:rsidR="001C1287" w:rsidRDefault="000C6408" w:rsidP="000C6408">
      <w:pPr>
        <w:ind w:firstLineChars="50" w:firstLine="118"/>
        <w:rPr>
          <w:sz w:val="22"/>
          <w:szCs w:val="22"/>
        </w:rPr>
      </w:pPr>
      <w:r>
        <w:rPr>
          <w:rFonts w:hint="eastAsia"/>
          <w:sz w:val="22"/>
          <w:szCs w:val="22"/>
        </w:rPr>
        <w:t>(</w:t>
      </w:r>
      <w:r>
        <w:rPr>
          <w:sz w:val="22"/>
          <w:szCs w:val="22"/>
        </w:rPr>
        <w:t xml:space="preserve">1) </w:t>
      </w:r>
      <w:r w:rsidR="001C1287">
        <w:rPr>
          <w:rFonts w:hint="eastAsia"/>
          <w:sz w:val="22"/>
          <w:szCs w:val="22"/>
        </w:rPr>
        <w:t>機器の調達及びシステムの構築、導入業務</w:t>
      </w:r>
    </w:p>
    <w:p w14:paraId="021E020A" w14:textId="51A22E0C" w:rsidR="001C1287" w:rsidRDefault="001C1287" w:rsidP="001C1287">
      <w:pPr>
        <w:rPr>
          <w:sz w:val="22"/>
          <w:szCs w:val="22"/>
        </w:rPr>
      </w:pPr>
      <w:r>
        <w:rPr>
          <w:rFonts w:hint="eastAsia"/>
          <w:sz w:val="22"/>
          <w:szCs w:val="22"/>
        </w:rPr>
        <w:t xml:space="preserve">　①機器の調達</w:t>
      </w:r>
    </w:p>
    <w:p w14:paraId="48B1CCE6" w14:textId="77777777" w:rsidR="001C1287" w:rsidRDefault="001C1287" w:rsidP="001C1287">
      <w:pPr>
        <w:ind w:firstLineChars="100" w:firstLine="236"/>
        <w:rPr>
          <w:sz w:val="22"/>
          <w:szCs w:val="22"/>
        </w:rPr>
      </w:pPr>
      <w:r>
        <w:rPr>
          <w:rFonts w:hint="eastAsia"/>
          <w:sz w:val="22"/>
          <w:szCs w:val="22"/>
        </w:rPr>
        <w:t>・システムが問題なく稼働できる機器を準備すること。</w:t>
      </w:r>
    </w:p>
    <w:p w14:paraId="680E733C" w14:textId="77777777" w:rsidR="001C1287" w:rsidRDefault="001C1287" w:rsidP="001C1287">
      <w:pPr>
        <w:ind w:leftChars="100" w:left="442" w:hangingChars="100" w:hanging="236"/>
        <w:rPr>
          <w:sz w:val="22"/>
          <w:szCs w:val="22"/>
        </w:rPr>
      </w:pPr>
      <w:r>
        <w:rPr>
          <w:rFonts w:hint="eastAsia"/>
          <w:sz w:val="22"/>
          <w:szCs w:val="22"/>
        </w:rPr>
        <w:t>・調達する機器については、本市の基幹系ネットワーク上で動作すること。</w:t>
      </w:r>
    </w:p>
    <w:p w14:paraId="0D67C347" w14:textId="77777777" w:rsidR="001C1287" w:rsidRDefault="001C1287" w:rsidP="001C1287">
      <w:pPr>
        <w:ind w:leftChars="100" w:left="442" w:hangingChars="100" w:hanging="236"/>
        <w:rPr>
          <w:sz w:val="22"/>
          <w:szCs w:val="22"/>
        </w:rPr>
      </w:pPr>
      <w:r>
        <w:rPr>
          <w:rFonts w:hint="eastAsia"/>
          <w:sz w:val="22"/>
          <w:szCs w:val="22"/>
        </w:rPr>
        <w:t>・サーバ１台、ノートパソコン２台をネットワーク接続した状態で使用可能なこと。</w:t>
      </w:r>
    </w:p>
    <w:p w14:paraId="40C5E434" w14:textId="5C854B3F" w:rsidR="001C1287" w:rsidRPr="001C1287" w:rsidRDefault="001C1287" w:rsidP="001C1287">
      <w:pPr>
        <w:ind w:firstLineChars="100" w:firstLine="236"/>
        <w:rPr>
          <w:sz w:val="22"/>
          <w:szCs w:val="22"/>
        </w:rPr>
      </w:pPr>
      <w:r>
        <w:rPr>
          <w:rFonts w:hint="eastAsia"/>
          <w:sz w:val="22"/>
          <w:szCs w:val="22"/>
        </w:rPr>
        <w:t>・</w:t>
      </w:r>
      <w:r w:rsidRPr="009D74B2">
        <w:rPr>
          <w:rFonts w:hint="eastAsia"/>
          <w:sz w:val="22"/>
          <w:szCs w:val="22"/>
        </w:rPr>
        <w:t>システム稼働</w:t>
      </w:r>
      <w:r>
        <w:rPr>
          <w:rFonts w:hint="eastAsia"/>
          <w:sz w:val="22"/>
          <w:szCs w:val="22"/>
        </w:rPr>
        <w:t>、</w:t>
      </w:r>
      <w:r w:rsidRPr="009D74B2">
        <w:rPr>
          <w:rFonts w:hint="eastAsia"/>
          <w:sz w:val="22"/>
          <w:szCs w:val="22"/>
        </w:rPr>
        <w:t>運用に必要な</w:t>
      </w:r>
      <w:r>
        <w:rPr>
          <w:rFonts w:hint="eastAsia"/>
          <w:sz w:val="22"/>
          <w:szCs w:val="22"/>
        </w:rPr>
        <w:t>ライセンス等</w:t>
      </w:r>
      <w:r w:rsidRPr="009D74B2">
        <w:rPr>
          <w:rFonts w:hint="eastAsia"/>
          <w:sz w:val="22"/>
          <w:szCs w:val="22"/>
        </w:rPr>
        <w:t>を含むこと</w:t>
      </w:r>
    </w:p>
    <w:p w14:paraId="60BB45A5" w14:textId="77777777" w:rsidR="001C1287" w:rsidRDefault="001C1287" w:rsidP="001C1287">
      <w:pPr>
        <w:ind w:leftChars="100" w:left="442" w:hangingChars="100" w:hanging="236"/>
        <w:rPr>
          <w:sz w:val="22"/>
          <w:szCs w:val="22"/>
        </w:rPr>
      </w:pPr>
      <w:r>
        <w:rPr>
          <w:rFonts w:hint="eastAsia"/>
          <w:sz w:val="22"/>
          <w:szCs w:val="22"/>
        </w:rPr>
        <w:lastRenderedPageBreak/>
        <w:t>・導入後５年間利用することを考慮し、性能機能が不足とならない構成とすること。</w:t>
      </w:r>
    </w:p>
    <w:p w14:paraId="0B6BB664" w14:textId="77777777" w:rsidR="001C1287" w:rsidRDefault="001C1287" w:rsidP="001C1287">
      <w:pPr>
        <w:ind w:leftChars="100" w:left="442" w:hangingChars="100" w:hanging="236"/>
        <w:rPr>
          <w:sz w:val="22"/>
          <w:szCs w:val="22"/>
        </w:rPr>
      </w:pPr>
      <w:r>
        <w:rPr>
          <w:rFonts w:hint="eastAsia"/>
          <w:sz w:val="22"/>
          <w:szCs w:val="22"/>
        </w:rPr>
        <w:t>・ハード保守を付属し、ハードウェア故障時にかかる費用が別途発生しないこととし、</w:t>
      </w:r>
      <w:r w:rsidRPr="000E0B97">
        <w:rPr>
          <w:rFonts w:hint="eastAsia"/>
          <w:sz w:val="22"/>
          <w:szCs w:val="22"/>
        </w:rPr>
        <w:t>部品、出張料、技術料を含む5年間のオンサイト保守とする</w:t>
      </w:r>
      <w:r>
        <w:rPr>
          <w:rFonts w:hint="eastAsia"/>
          <w:sz w:val="22"/>
          <w:szCs w:val="22"/>
        </w:rPr>
        <w:t>（</w:t>
      </w:r>
      <w:r w:rsidRPr="000E0B97">
        <w:rPr>
          <w:rFonts w:hint="eastAsia"/>
          <w:sz w:val="22"/>
          <w:szCs w:val="22"/>
        </w:rPr>
        <w:t>平日　8：30～17：30</w:t>
      </w:r>
      <w:r>
        <w:rPr>
          <w:rFonts w:hint="eastAsia"/>
          <w:sz w:val="22"/>
          <w:szCs w:val="22"/>
        </w:rPr>
        <w:t>。</w:t>
      </w:r>
      <w:r w:rsidRPr="000E0B97">
        <w:rPr>
          <w:rFonts w:hint="eastAsia"/>
          <w:sz w:val="22"/>
          <w:szCs w:val="22"/>
        </w:rPr>
        <w:t>土日祝日及び年末年始12月29日から1月3日を除く)</w:t>
      </w:r>
    </w:p>
    <w:p w14:paraId="3FEBDB5C" w14:textId="3DDBF044" w:rsidR="00CE50A7" w:rsidRDefault="00CE50A7" w:rsidP="001C1287">
      <w:pPr>
        <w:ind w:leftChars="100" w:left="442" w:hangingChars="100" w:hanging="236"/>
        <w:rPr>
          <w:sz w:val="22"/>
          <w:szCs w:val="22"/>
        </w:rPr>
      </w:pPr>
      <w:r>
        <w:rPr>
          <w:rFonts w:hint="eastAsia"/>
          <w:sz w:val="22"/>
          <w:szCs w:val="22"/>
        </w:rPr>
        <w:t>・サーバ及びパソコンに対して、緊急性の高いものなど、必要に応じてWindowsアップデートを行うこと。</w:t>
      </w:r>
    </w:p>
    <w:p w14:paraId="3E40DFF0" w14:textId="77777777" w:rsidR="001C1287" w:rsidRPr="000E0B97" w:rsidRDefault="001C1287" w:rsidP="001C1287">
      <w:pPr>
        <w:ind w:leftChars="100" w:left="442" w:hangingChars="100" w:hanging="236"/>
        <w:rPr>
          <w:sz w:val="22"/>
          <w:szCs w:val="22"/>
        </w:rPr>
      </w:pPr>
    </w:p>
    <w:p w14:paraId="59DBCA36" w14:textId="11A1F9CA" w:rsidR="001C1287" w:rsidRPr="003376AD" w:rsidRDefault="00396A1D" w:rsidP="001C1287">
      <w:pPr>
        <w:ind w:firstLineChars="100" w:firstLine="236"/>
        <w:rPr>
          <w:sz w:val="22"/>
          <w:szCs w:val="22"/>
        </w:rPr>
      </w:pPr>
      <w:r>
        <w:rPr>
          <w:rFonts w:hint="eastAsia"/>
          <w:sz w:val="22"/>
          <w:szCs w:val="22"/>
        </w:rPr>
        <w:t>ア</w:t>
      </w:r>
      <w:r w:rsidR="001C1287" w:rsidRPr="00794458">
        <w:rPr>
          <w:rFonts w:hint="eastAsia"/>
          <w:sz w:val="22"/>
          <w:szCs w:val="22"/>
        </w:rPr>
        <w:t xml:space="preserve">　</w:t>
      </w:r>
      <w:r w:rsidR="001C1287" w:rsidRPr="003376AD">
        <w:rPr>
          <w:rFonts w:hint="eastAsia"/>
          <w:sz w:val="22"/>
          <w:szCs w:val="22"/>
        </w:rPr>
        <w:t xml:space="preserve">サーバ　</w:t>
      </w:r>
      <w:r w:rsidR="001C1287" w:rsidRPr="003376AD">
        <w:rPr>
          <w:sz w:val="22"/>
          <w:szCs w:val="22"/>
        </w:rPr>
        <w:t>1</w:t>
      </w:r>
      <w:r w:rsidR="001C1287" w:rsidRPr="003376AD">
        <w:rPr>
          <w:rFonts w:hint="eastAsia"/>
          <w:sz w:val="22"/>
          <w:szCs w:val="22"/>
        </w:rPr>
        <w:t>式</w:t>
      </w:r>
    </w:p>
    <w:p w14:paraId="5FE95328" w14:textId="77777777" w:rsidR="001C1287" w:rsidRDefault="001C1287" w:rsidP="001C1287">
      <w:pPr>
        <w:ind w:left="420"/>
        <w:rPr>
          <w:sz w:val="22"/>
          <w:szCs w:val="22"/>
        </w:rPr>
      </w:pPr>
      <w:r>
        <w:rPr>
          <w:rFonts w:hint="eastAsia"/>
          <w:sz w:val="22"/>
          <w:szCs w:val="22"/>
        </w:rPr>
        <w:t>・OSは</w:t>
      </w:r>
      <w:proofErr w:type="spellStart"/>
      <w:r>
        <w:rPr>
          <w:rFonts w:hint="eastAsia"/>
          <w:sz w:val="22"/>
          <w:szCs w:val="22"/>
        </w:rPr>
        <w:t>WindowsServer</w:t>
      </w:r>
      <w:proofErr w:type="spellEnd"/>
      <w:r>
        <w:rPr>
          <w:rFonts w:hint="eastAsia"/>
          <w:sz w:val="22"/>
          <w:szCs w:val="22"/>
        </w:rPr>
        <w:t xml:space="preserve"> とし、原則、最新のものを導入すること。</w:t>
      </w:r>
    </w:p>
    <w:p w14:paraId="152801B2" w14:textId="77777777" w:rsidR="001C1287" w:rsidRPr="00A77BF7" w:rsidRDefault="001C1287" w:rsidP="001C1287">
      <w:pPr>
        <w:ind w:left="420"/>
        <w:rPr>
          <w:sz w:val="22"/>
          <w:szCs w:val="22"/>
        </w:rPr>
      </w:pPr>
      <w:r>
        <w:rPr>
          <w:rFonts w:hint="eastAsia"/>
          <w:sz w:val="22"/>
          <w:szCs w:val="22"/>
        </w:rPr>
        <w:t>・本市の提供する共有コンソールへの接続が可能であること。接続のためのケーブルを準備すること。</w:t>
      </w:r>
    </w:p>
    <w:p w14:paraId="3AD5CD2D" w14:textId="77777777" w:rsidR="001C1287" w:rsidRDefault="001C1287" w:rsidP="001C1287">
      <w:pPr>
        <w:pStyle w:val="a3"/>
        <w:ind w:leftChars="0" w:left="420"/>
        <w:rPr>
          <w:sz w:val="22"/>
          <w:szCs w:val="22"/>
        </w:rPr>
      </w:pPr>
      <w:r>
        <w:rPr>
          <w:rFonts w:hint="eastAsia"/>
          <w:sz w:val="22"/>
          <w:szCs w:val="22"/>
        </w:rPr>
        <w:t>・当市サーバ室にあるサーバラックに搭載し、無停電電源装置を含むこと。</w:t>
      </w:r>
    </w:p>
    <w:p w14:paraId="372D0413" w14:textId="77777777" w:rsidR="001C1287" w:rsidRPr="003426F9" w:rsidRDefault="001C1287" w:rsidP="001C1287">
      <w:pPr>
        <w:pStyle w:val="a3"/>
        <w:ind w:leftChars="0" w:left="420"/>
        <w:rPr>
          <w:sz w:val="22"/>
          <w:szCs w:val="22"/>
        </w:rPr>
      </w:pPr>
      <w:r>
        <w:rPr>
          <w:rFonts w:hint="eastAsia"/>
          <w:sz w:val="22"/>
          <w:szCs w:val="22"/>
        </w:rPr>
        <w:t>・サーバーラックは、HP社　型式P9K07A　品名42</w:t>
      </w:r>
      <w:r>
        <w:rPr>
          <w:sz w:val="22"/>
          <w:szCs w:val="22"/>
        </w:rPr>
        <w:t>U 600</w:t>
      </w:r>
      <w:r>
        <w:rPr>
          <w:rFonts w:hint="eastAsia"/>
          <w:sz w:val="22"/>
          <w:szCs w:val="22"/>
        </w:rPr>
        <w:t>×1</w:t>
      </w:r>
      <w:r>
        <w:rPr>
          <w:sz w:val="22"/>
          <w:szCs w:val="22"/>
        </w:rPr>
        <w:t>075mm AdvancedG2</w:t>
      </w:r>
      <w:r>
        <w:rPr>
          <w:rFonts w:hint="eastAsia"/>
          <w:sz w:val="22"/>
          <w:szCs w:val="22"/>
        </w:rPr>
        <w:t>となる。搭載は４Ｕ以内とすること。</w:t>
      </w:r>
    </w:p>
    <w:p w14:paraId="550226BE" w14:textId="77777777" w:rsidR="001C1287" w:rsidRDefault="001C1287" w:rsidP="001C1287">
      <w:pPr>
        <w:ind w:left="420"/>
        <w:rPr>
          <w:sz w:val="22"/>
          <w:szCs w:val="22"/>
        </w:rPr>
      </w:pPr>
      <w:r>
        <w:rPr>
          <w:rFonts w:hint="eastAsia"/>
          <w:sz w:val="22"/>
          <w:szCs w:val="22"/>
        </w:rPr>
        <w:t>・無停電電源装置は、電源管理ソフトウェアを準備し、導入サーバを管理し自動シャットダウン機能が有効となること。また、バッテリー交換を含めること。</w:t>
      </w:r>
    </w:p>
    <w:p w14:paraId="4E9518B2" w14:textId="77777777" w:rsidR="001C1287" w:rsidRDefault="001C1287" w:rsidP="001C1287">
      <w:pPr>
        <w:ind w:left="420"/>
        <w:rPr>
          <w:sz w:val="22"/>
          <w:szCs w:val="22"/>
        </w:rPr>
      </w:pPr>
      <w:r>
        <w:rPr>
          <w:rFonts w:hint="eastAsia"/>
          <w:sz w:val="22"/>
          <w:szCs w:val="22"/>
        </w:rPr>
        <w:t>・データバックアップはサーバ以外の外部媒体へ自動で日次バックアップが出来ること。</w:t>
      </w:r>
    </w:p>
    <w:p w14:paraId="48E13E0E" w14:textId="77777777" w:rsidR="001C1287" w:rsidRPr="00184559" w:rsidRDefault="001C1287" w:rsidP="001C1287">
      <w:pPr>
        <w:ind w:left="420"/>
        <w:rPr>
          <w:sz w:val="22"/>
          <w:szCs w:val="22"/>
        </w:rPr>
      </w:pPr>
    </w:p>
    <w:p w14:paraId="04166D51" w14:textId="0E2F40E6" w:rsidR="001C1287" w:rsidRPr="003376AD" w:rsidRDefault="00396A1D" w:rsidP="001C1287">
      <w:pPr>
        <w:ind w:firstLineChars="100" w:firstLine="236"/>
        <w:rPr>
          <w:sz w:val="22"/>
          <w:szCs w:val="22"/>
        </w:rPr>
      </w:pPr>
      <w:r>
        <w:rPr>
          <w:rFonts w:hint="eastAsia"/>
          <w:sz w:val="22"/>
          <w:szCs w:val="22"/>
        </w:rPr>
        <w:t>イ</w:t>
      </w:r>
      <w:r w:rsidR="001C1287">
        <w:rPr>
          <w:rFonts w:hint="eastAsia"/>
          <w:sz w:val="22"/>
          <w:szCs w:val="22"/>
        </w:rPr>
        <w:t xml:space="preserve">　</w:t>
      </w:r>
      <w:r w:rsidR="001C1287" w:rsidRPr="003376AD">
        <w:rPr>
          <w:rFonts w:hint="eastAsia"/>
          <w:sz w:val="22"/>
          <w:szCs w:val="22"/>
        </w:rPr>
        <w:t xml:space="preserve">ノート型パソコン　</w:t>
      </w:r>
      <w:r w:rsidR="001C1287" w:rsidRPr="003376AD">
        <w:rPr>
          <w:sz w:val="22"/>
          <w:szCs w:val="22"/>
        </w:rPr>
        <w:t>2</w:t>
      </w:r>
      <w:r w:rsidR="001C1287" w:rsidRPr="003376AD">
        <w:rPr>
          <w:rFonts w:hint="eastAsia"/>
          <w:sz w:val="22"/>
          <w:szCs w:val="22"/>
        </w:rPr>
        <w:t>式（同一メーカー、同一仕様）</w:t>
      </w:r>
    </w:p>
    <w:p w14:paraId="6B6C61D0" w14:textId="77777777" w:rsidR="001C1287" w:rsidRDefault="001C1287" w:rsidP="001C1287">
      <w:pPr>
        <w:pStyle w:val="a3"/>
        <w:ind w:leftChars="0" w:left="420"/>
        <w:rPr>
          <w:sz w:val="22"/>
          <w:szCs w:val="22"/>
        </w:rPr>
      </w:pPr>
      <w:r>
        <w:rPr>
          <w:rFonts w:hint="eastAsia"/>
          <w:sz w:val="22"/>
          <w:szCs w:val="22"/>
        </w:rPr>
        <w:t>・教育委員会（本庁４階）に設置し、</w:t>
      </w:r>
      <w:r w:rsidRPr="00640059">
        <w:rPr>
          <w:rFonts w:hint="eastAsia"/>
          <w:sz w:val="22"/>
          <w:szCs w:val="22"/>
        </w:rPr>
        <w:t>事務室内におけるネットワーク接続に必要なHUB</w:t>
      </w:r>
      <w:r>
        <w:rPr>
          <w:rFonts w:hint="eastAsia"/>
          <w:sz w:val="22"/>
          <w:szCs w:val="22"/>
        </w:rPr>
        <w:t>、</w:t>
      </w:r>
      <w:r w:rsidRPr="00640059">
        <w:rPr>
          <w:rFonts w:hint="eastAsia"/>
          <w:sz w:val="22"/>
          <w:szCs w:val="22"/>
        </w:rPr>
        <w:t>LANケーブルを準備すること。</w:t>
      </w:r>
    </w:p>
    <w:p w14:paraId="37F15AE7" w14:textId="77777777" w:rsidR="001C1287" w:rsidRDefault="001C1287" w:rsidP="001C1287">
      <w:pPr>
        <w:pStyle w:val="a3"/>
        <w:ind w:leftChars="0" w:left="420"/>
        <w:rPr>
          <w:sz w:val="22"/>
          <w:szCs w:val="22"/>
        </w:rPr>
      </w:pPr>
      <w:r>
        <w:rPr>
          <w:rFonts w:hint="eastAsia"/>
          <w:sz w:val="22"/>
          <w:szCs w:val="22"/>
        </w:rPr>
        <w:t>・官公庁向けビジネスユースモデルとして販売されているもの</w:t>
      </w:r>
    </w:p>
    <w:p w14:paraId="413930F3" w14:textId="77777777" w:rsidR="001C1287" w:rsidRDefault="001C1287" w:rsidP="001C1287">
      <w:pPr>
        <w:pStyle w:val="a3"/>
        <w:ind w:leftChars="0" w:left="420"/>
        <w:rPr>
          <w:sz w:val="22"/>
          <w:szCs w:val="22"/>
        </w:rPr>
      </w:pPr>
      <w:r>
        <w:rPr>
          <w:rFonts w:hint="eastAsia"/>
          <w:sz w:val="22"/>
          <w:szCs w:val="22"/>
        </w:rPr>
        <w:t>・想定機器</w:t>
      </w:r>
    </w:p>
    <w:p w14:paraId="4A17BCBC" w14:textId="77777777" w:rsidR="001C1287" w:rsidRDefault="001C1287" w:rsidP="001C1287">
      <w:pPr>
        <w:ind w:leftChars="200" w:left="412" w:firstLineChars="100" w:firstLine="236"/>
        <w:rPr>
          <w:sz w:val="22"/>
          <w:szCs w:val="22"/>
        </w:rPr>
      </w:pPr>
      <w:r w:rsidRPr="009D74B2">
        <w:rPr>
          <w:rFonts w:hint="eastAsia"/>
          <w:sz w:val="22"/>
          <w:szCs w:val="22"/>
        </w:rPr>
        <w:t>15.6型</w:t>
      </w:r>
      <w:r>
        <w:rPr>
          <w:rFonts w:hint="eastAsia"/>
          <w:sz w:val="22"/>
          <w:szCs w:val="22"/>
        </w:rPr>
        <w:t>デイスプレイ、</w:t>
      </w:r>
      <w:r w:rsidRPr="009D74B2">
        <w:rPr>
          <w:rFonts w:hint="eastAsia"/>
          <w:sz w:val="22"/>
          <w:szCs w:val="22"/>
        </w:rPr>
        <w:t>日本語（ＪＩＳ配列準拠）キーボード</w:t>
      </w:r>
      <w:r>
        <w:rPr>
          <w:rFonts w:hint="eastAsia"/>
          <w:sz w:val="22"/>
          <w:szCs w:val="22"/>
        </w:rPr>
        <w:t>、</w:t>
      </w:r>
    </w:p>
    <w:p w14:paraId="0BB045B4" w14:textId="77777777" w:rsidR="001C1287" w:rsidRDefault="001C1287" w:rsidP="001C1287">
      <w:pPr>
        <w:ind w:leftChars="200" w:left="412" w:firstLineChars="100" w:firstLine="236"/>
        <w:rPr>
          <w:sz w:val="22"/>
          <w:szCs w:val="22"/>
        </w:rPr>
      </w:pPr>
      <w:r>
        <w:rPr>
          <w:rFonts w:hint="eastAsia"/>
          <w:sz w:val="22"/>
          <w:szCs w:val="22"/>
        </w:rPr>
        <w:t>ＵＳＢポート　３以上</w:t>
      </w:r>
    </w:p>
    <w:p w14:paraId="645165C5" w14:textId="7A9E483F" w:rsidR="001C1287" w:rsidRDefault="001C1287" w:rsidP="001C1287">
      <w:pPr>
        <w:ind w:firstLineChars="150" w:firstLine="354"/>
        <w:rPr>
          <w:sz w:val="22"/>
          <w:szCs w:val="22"/>
        </w:rPr>
      </w:pPr>
      <w:r>
        <w:rPr>
          <w:rFonts w:hint="eastAsia"/>
          <w:sz w:val="22"/>
          <w:szCs w:val="22"/>
        </w:rPr>
        <w:t>・</w:t>
      </w:r>
      <w:r w:rsidRPr="009D74B2">
        <w:rPr>
          <w:rFonts w:hint="eastAsia"/>
          <w:sz w:val="22"/>
          <w:szCs w:val="22"/>
        </w:rPr>
        <w:t>2要素認証機器及びソフトウェア</w:t>
      </w:r>
    </w:p>
    <w:p w14:paraId="073311DB" w14:textId="77777777" w:rsidR="001C1287" w:rsidRPr="001C1287" w:rsidRDefault="001C1287" w:rsidP="001C1287">
      <w:pPr>
        <w:ind w:firstLineChars="150" w:firstLine="354"/>
        <w:rPr>
          <w:sz w:val="22"/>
          <w:szCs w:val="22"/>
        </w:rPr>
      </w:pPr>
      <w:r w:rsidRPr="001C1287">
        <w:rPr>
          <w:rFonts w:hint="eastAsia"/>
          <w:sz w:val="22"/>
          <w:szCs w:val="22"/>
        </w:rPr>
        <w:t>・ウイルス対策を実施すること。</w:t>
      </w:r>
    </w:p>
    <w:p w14:paraId="046EAFDC" w14:textId="2B9374DA" w:rsidR="001C1287" w:rsidRPr="001C1287" w:rsidRDefault="001C1287" w:rsidP="001C1287">
      <w:pPr>
        <w:ind w:leftChars="300" w:left="854" w:hangingChars="100" w:hanging="236"/>
        <w:rPr>
          <w:sz w:val="22"/>
          <w:szCs w:val="22"/>
        </w:rPr>
      </w:pPr>
      <w:r w:rsidRPr="001C1287">
        <w:rPr>
          <w:rFonts w:hint="eastAsia"/>
          <w:sz w:val="22"/>
          <w:szCs w:val="22"/>
        </w:rPr>
        <w:t>※手動でパターンファイルの取得ができること。なお、適用作業は職員が　行うことを想定している</w:t>
      </w:r>
    </w:p>
    <w:p w14:paraId="2FDD7615" w14:textId="1E18D3CD" w:rsidR="001C1287" w:rsidRDefault="001C1287" w:rsidP="001C1287">
      <w:pPr>
        <w:rPr>
          <w:sz w:val="22"/>
          <w:szCs w:val="22"/>
        </w:rPr>
      </w:pPr>
      <w:r w:rsidRPr="001C1287">
        <w:rPr>
          <w:rFonts w:hint="eastAsia"/>
          <w:sz w:val="22"/>
          <w:szCs w:val="22"/>
        </w:rPr>
        <w:t xml:space="preserve">　</w:t>
      </w:r>
      <w:r>
        <w:rPr>
          <w:rFonts w:hint="eastAsia"/>
          <w:sz w:val="22"/>
          <w:szCs w:val="22"/>
        </w:rPr>
        <w:t xml:space="preserve"> </w:t>
      </w:r>
      <w:r w:rsidRPr="001C1287">
        <w:rPr>
          <w:rFonts w:hint="eastAsia"/>
          <w:sz w:val="22"/>
          <w:szCs w:val="22"/>
        </w:rPr>
        <w:t>・操作ログ、外部デバイス制御等を行うこと</w:t>
      </w:r>
    </w:p>
    <w:p w14:paraId="5381E406" w14:textId="77777777" w:rsidR="001C1287" w:rsidRPr="00640059" w:rsidRDefault="001C1287" w:rsidP="001C1287">
      <w:pPr>
        <w:pStyle w:val="a3"/>
        <w:ind w:leftChars="0" w:left="420"/>
        <w:rPr>
          <w:sz w:val="22"/>
          <w:szCs w:val="22"/>
        </w:rPr>
      </w:pPr>
    </w:p>
    <w:p w14:paraId="3915961E" w14:textId="53381474" w:rsidR="001C1287" w:rsidRPr="003376AD" w:rsidRDefault="00396A1D" w:rsidP="001C1287">
      <w:pPr>
        <w:ind w:firstLineChars="100" w:firstLine="236"/>
        <w:rPr>
          <w:sz w:val="22"/>
          <w:szCs w:val="22"/>
        </w:rPr>
      </w:pPr>
      <w:r>
        <w:rPr>
          <w:rFonts w:hint="eastAsia"/>
          <w:sz w:val="22"/>
          <w:szCs w:val="22"/>
        </w:rPr>
        <w:t>ウ</w:t>
      </w:r>
      <w:r w:rsidR="001C1287">
        <w:rPr>
          <w:rFonts w:hint="eastAsia"/>
          <w:sz w:val="22"/>
          <w:szCs w:val="22"/>
        </w:rPr>
        <w:t xml:space="preserve">　</w:t>
      </w:r>
      <w:r w:rsidR="001C1287" w:rsidRPr="003376AD">
        <w:rPr>
          <w:rFonts w:hint="eastAsia"/>
          <w:sz w:val="22"/>
          <w:szCs w:val="22"/>
        </w:rPr>
        <w:t>プリンタ　　1式</w:t>
      </w:r>
    </w:p>
    <w:p w14:paraId="0C2CD1DF" w14:textId="77777777" w:rsidR="001C1287" w:rsidRDefault="001C1287" w:rsidP="001C1287">
      <w:pPr>
        <w:pStyle w:val="a3"/>
        <w:ind w:leftChars="0" w:left="420"/>
        <w:rPr>
          <w:sz w:val="22"/>
          <w:szCs w:val="22"/>
        </w:rPr>
      </w:pPr>
      <w:r>
        <w:rPr>
          <w:rFonts w:hint="eastAsia"/>
          <w:sz w:val="22"/>
          <w:szCs w:val="22"/>
        </w:rPr>
        <w:t>・モノクロ印刷</w:t>
      </w:r>
    </w:p>
    <w:p w14:paraId="2E7C0ABD" w14:textId="77777777" w:rsidR="001C1287" w:rsidRDefault="001C1287" w:rsidP="001C1287">
      <w:pPr>
        <w:pStyle w:val="a3"/>
        <w:ind w:leftChars="0" w:left="420"/>
        <w:rPr>
          <w:sz w:val="22"/>
          <w:szCs w:val="22"/>
        </w:rPr>
      </w:pPr>
      <w:r>
        <w:rPr>
          <w:rFonts w:hint="eastAsia"/>
          <w:sz w:val="22"/>
          <w:szCs w:val="22"/>
        </w:rPr>
        <w:lastRenderedPageBreak/>
        <w:t>・両面印刷可能なもの</w:t>
      </w:r>
    </w:p>
    <w:p w14:paraId="67B4CD60" w14:textId="77777777" w:rsidR="001C1287" w:rsidRPr="00C23F56" w:rsidRDefault="001C1287" w:rsidP="001C1287">
      <w:pPr>
        <w:pStyle w:val="a3"/>
        <w:ind w:leftChars="0" w:left="420"/>
        <w:rPr>
          <w:sz w:val="22"/>
          <w:szCs w:val="22"/>
        </w:rPr>
      </w:pPr>
      <w:r>
        <w:rPr>
          <w:rFonts w:hint="eastAsia"/>
          <w:sz w:val="22"/>
          <w:szCs w:val="22"/>
        </w:rPr>
        <w:t>・給紙・・・Ａ３、Ａ４、手差し</w:t>
      </w:r>
    </w:p>
    <w:p w14:paraId="1E37B81D" w14:textId="77777777" w:rsidR="001C1287" w:rsidRDefault="001C1287" w:rsidP="001C1287">
      <w:pPr>
        <w:pStyle w:val="a3"/>
        <w:ind w:leftChars="0" w:left="420"/>
        <w:rPr>
          <w:sz w:val="22"/>
          <w:szCs w:val="22"/>
        </w:rPr>
      </w:pPr>
      <w:r>
        <w:rPr>
          <w:rFonts w:hint="eastAsia"/>
          <w:sz w:val="22"/>
          <w:szCs w:val="22"/>
        </w:rPr>
        <w:t>・各帳票（納付書含む）の印刷が問題なくできること</w:t>
      </w:r>
    </w:p>
    <w:p w14:paraId="39821B91" w14:textId="46A308C5" w:rsidR="001C1287" w:rsidRPr="00640059" w:rsidRDefault="00CE50A7" w:rsidP="001C1287">
      <w:pPr>
        <w:pStyle w:val="a3"/>
        <w:ind w:leftChars="0" w:left="420"/>
        <w:rPr>
          <w:sz w:val="22"/>
          <w:szCs w:val="22"/>
        </w:rPr>
      </w:pPr>
      <w:r w:rsidRPr="00CE50A7">
        <w:rPr>
          <w:rFonts w:hint="eastAsia"/>
          <w:sz w:val="22"/>
          <w:szCs w:val="22"/>
        </w:rPr>
        <w:t>・消耗品については、別調達とする。（トナー等）</w:t>
      </w:r>
    </w:p>
    <w:p w14:paraId="66702E12" w14:textId="77777777" w:rsidR="00396A1D" w:rsidRDefault="00396A1D" w:rsidP="001C1287">
      <w:pPr>
        <w:rPr>
          <w:sz w:val="22"/>
          <w:szCs w:val="22"/>
        </w:rPr>
      </w:pPr>
    </w:p>
    <w:p w14:paraId="1ED08B73" w14:textId="09568700" w:rsidR="001C1287" w:rsidRPr="001C1287" w:rsidRDefault="00396A1D" w:rsidP="000C6408">
      <w:pPr>
        <w:ind w:firstLineChars="50" w:firstLine="118"/>
        <w:rPr>
          <w:sz w:val="22"/>
          <w:szCs w:val="22"/>
        </w:rPr>
      </w:pPr>
      <w:r>
        <w:rPr>
          <w:rFonts w:hint="eastAsia"/>
          <w:sz w:val="22"/>
          <w:szCs w:val="22"/>
        </w:rPr>
        <w:t>②システムの調達</w:t>
      </w:r>
    </w:p>
    <w:p w14:paraId="099865A5" w14:textId="4E640282" w:rsidR="00654D12" w:rsidRPr="001C1287" w:rsidRDefault="00396A1D" w:rsidP="000C6408">
      <w:pPr>
        <w:ind w:firstLineChars="100" w:firstLine="236"/>
        <w:rPr>
          <w:sz w:val="22"/>
          <w:szCs w:val="22"/>
        </w:rPr>
      </w:pPr>
      <w:r>
        <w:rPr>
          <w:rFonts w:hint="eastAsia"/>
          <w:sz w:val="22"/>
          <w:szCs w:val="22"/>
        </w:rPr>
        <w:t xml:space="preserve">ア　</w:t>
      </w:r>
      <w:r w:rsidR="00B71B82" w:rsidRPr="001C1287">
        <w:rPr>
          <w:rFonts w:hint="eastAsia"/>
          <w:sz w:val="22"/>
          <w:szCs w:val="22"/>
        </w:rPr>
        <w:t>システムの基本要件</w:t>
      </w:r>
    </w:p>
    <w:p w14:paraId="6C77BC67" w14:textId="46E337EB" w:rsidR="00B71B82" w:rsidRPr="000C5230" w:rsidRDefault="00396A1D" w:rsidP="00396A1D">
      <w:pPr>
        <w:ind w:left="472" w:hangingChars="200" w:hanging="472"/>
        <w:rPr>
          <w:sz w:val="22"/>
          <w:szCs w:val="22"/>
        </w:rPr>
      </w:pPr>
      <w:r>
        <w:rPr>
          <w:rFonts w:hint="eastAsia"/>
          <w:sz w:val="22"/>
          <w:szCs w:val="22"/>
        </w:rPr>
        <w:t xml:space="preserve">　・</w:t>
      </w:r>
      <w:r w:rsidR="002F6D46" w:rsidRPr="000C5230">
        <w:rPr>
          <w:rFonts w:hint="eastAsia"/>
          <w:sz w:val="22"/>
          <w:szCs w:val="22"/>
        </w:rPr>
        <w:t>システム安定稼働及び信頼性を目的として、パッケージソフトを基本とし</w:t>
      </w:r>
      <w:r w:rsidR="002F6D46">
        <w:rPr>
          <w:rFonts w:hint="eastAsia"/>
          <w:sz w:val="22"/>
          <w:szCs w:val="22"/>
        </w:rPr>
        <w:t>、要求事項に適合するようにカスタマイズ可能なシステムであること</w:t>
      </w:r>
      <w:r w:rsidR="00A4041A" w:rsidRPr="000C5230">
        <w:rPr>
          <w:rFonts w:hint="eastAsia"/>
          <w:sz w:val="22"/>
          <w:szCs w:val="22"/>
        </w:rPr>
        <w:t>。</w:t>
      </w:r>
    </w:p>
    <w:p w14:paraId="7E2C7240" w14:textId="45D9986F" w:rsidR="00A4041A" w:rsidRPr="000C5230" w:rsidRDefault="00396A1D" w:rsidP="00396A1D">
      <w:pPr>
        <w:ind w:leftChars="100" w:left="442" w:hangingChars="100" w:hanging="236"/>
        <w:rPr>
          <w:sz w:val="22"/>
          <w:szCs w:val="22"/>
        </w:rPr>
      </w:pPr>
      <w:r>
        <w:rPr>
          <w:rFonts w:hint="eastAsia"/>
          <w:sz w:val="22"/>
          <w:szCs w:val="22"/>
        </w:rPr>
        <w:t>・</w:t>
      </w:r>
      <w:r w:rsidR="00A4041A" w:rsidRPr="000C5230">
        <w:rPr>
          <w:rFonts w:hint="eastAsia"/>
          <w:sz w:val="22"/>
          <w:szCs w:val="22"/>
        </w:rPr>
        <w:t>業務担当職員が処理することを基本とするため</w:t>
      </w:r>
      <w:r w:rsidR="006F54E6" w:rsidRPr="000C5230">
        <w:rPr>
          <w:rFonts w:hint="eastAsia"/>
          <w:sz w:val="22"/>
          <w:szCs w:val="22"/>
        </w:rPr>
        <w:t>、</w:t>
      </w:r>
      <w:r w:rsidR="00A4041A" w:rsidRPr="000C5230">
        <w:rPr>
          <w:rFonts w:hint="eastAsia"/>
          <w:sz w:val="22"/>
          <w:szCs w:val="22"/>
        </w:rPr>
        <w:t>すべての業務処理がメニューから容易に行われること。</w:t>
      </w:r>
    </w:p>
    <w:p w14:paraId="3B1778F6" w14:textId="2098CDFD" w:rsidR="00A4041A" w:rsidRDefault="00396A1D" w:rsidP="00396A1D">
      <w:pPr>
        <w:ind w:leftChars="100" w:left="442" w:hangingChars="100" w:hanging="236"/>
        <w:rPr>
          <w:sz w:val="22"/>
          <w:szCs w:val="22"/>
        </w:rPr>
      </w:pPr>
      <w:r>
        <w:rPr>
          <w:rFonts w:hint="eastAsia"/>
          <w:sz w:val="22"/>
          <w:szCs w:val="22"/>
        </w:rPr>
        <w:t>・</w:t>
      </w:r>
      <w:r w:rsidR="000C5230">
        <w:rPr>
          <w:sz w:val="22"/>
          <w:szCs w:val="22"/>
        </w:rPr>
        <w:t xml:space="preserve"> </w:t>
      </w:r>
      <w:r w:rsidR="00A4041A" w:rsidRPr="000C5230">
        <w:rPr>
          <w:rFonts w:hint="eastAsia"/>
          <w:sz w:val="22"/>
          <w:szCs w:val="22"/>
        </w:rPr>
        <w:t>障害発生時の影響を最小限に抑えるため</w:t>
      </w:r>
      <w:r w:rsidR="006F54E6" w:rsidRPr="000C5230">
        <w:rPr>
          <w:rFonts w:hint="eastAsia"/>
          <w:sz w:val="22"/>
          <w:szCs w:val="22"/>
        </w:rPr>
        <w:t>、</w:t>
      </w:r>
      <w:r w:rsidR="00A4041A" w:rsidRPr="000C5230">
        <w:rPr>
          <w:rFonts w:hint="eastAsia"/>
          <w:sz w:val="22"/>
          <w:szCs w:val="22"/>
        </w:rPr>
        <w:t>データ</w:t>
      </w:r>
      <w:r w:rsidR="0041165A" w:rsidRPr="000C5230">
        <w:rPr>
          <w:rFonts w:hint="eastAsia"/>
          <w:sz w:val="22"/>
          <w:szCs w:val="22"/>
        </w:rPr>
        <w:t>バックアップが</w:t>
      </w:r>
      <w:r w:rsidR="00A4041A" w:rsidRPr="000C5230">
        <w:rPr>
          <w:rFonts w:hint="eastAsia"/>
          <w:sz w:val="22"/>
          <w:szCs w:val="22"/>
        </w:rPr>
        <w:t>容易に行</w:t>
      </w:r>
      <w:r w:rsidR="0041165A" w:rsidRPr="000C5230">
        <w:rPr>
          <w:rFonts w:hint="eastAsia"/>
          <w:sz w:val="22"/>
          <w:szCs w:val="22"/>
        </w:rPr>
        <w:t>え</w:t>
      </w:r>
      <w:r w:rsidR="00A4041A" w:rsidRPr="000C5230">
        <w:rPr>
          <w:rFonts w:hint="eastAsia"/>
          <w:sz w:val="22"/>
          <w:szCs w:val="22"/>
        </w:rPr>
        <w:t>ること。また</w:t>
      </w:r>
      <w:r w:rsidR="0041165A" w:rsidRPr="000C5230">
        <w:rPr>
          <w:rFonts w:hint="eastAsia"/>
          <w:sz w:val="22"/>
          <w:szCs w:val="22"/>
        </w:rPr>
        <w:t>バックアップ</w:t>
      </w:r>
      <w:r w:rsidR="00A4041A" w:rsidRPr="000C5230">
        <w:rPr>
          <w:rFonts w:hint="eastAsia"/>
          <w:sz w:val="22"/>
          <w:szCs w:val="22"/>
        </w:rPr>
        <w:t>したデータ</w:t>
      </w:r>
      <w:r w:rsidR="0041165A" w:rsidRPr="000C5230">
        <w:rPr>
          <w:rFonts w:hint="eastAsia"/>
          <w:sz w:val="22"/>
          <w:szCs w:val="22"/>
        </w:rPr>
        <w:t>から</w:t>
      </w:r>
      <w:r w:rsidR="00A4041A" w:rsidRPr="000C5230">
        <w:rPr>
          <w:rFonts w:hint="eastAsia"/>
          <w:sz w:val="22"/>
          <w:szCs w:val="22"/>
        </w:rPr>
        <w:t>システム復旧（整合性確保）できること。</w:t>
      </w:r>
    </w:p>
    <w:p w14:paraId="0E8845D8" w14:textId="4E17BD44" w:rsidR="00A4041A" w:rsidRDefault="00396A1D" w:rsidP="00396A1D">
      <w:pPr>
        <w:ind w:leftChars="100" w:left="442" w:hangingChars="100" w:hanging="236"/>
        <w:rPr>
          <w:sz w:val="22"/>
          <w:szCs w:val="22"/>
        </w:rPr>
      </w:pPr>
      <w:r>
        <w:rPr>
          <w:rFonts w:hint="eastAsia"/>
          <w:sz w:val="22"/>
          <w:szCs w:val="22"/>
        </w:rPr>
        <w:t>・</w:t>
      </w:r>
      <w:r w:rsidR="00D96063" w:rsidRPr="00640059">
        <w:rPr>
          <w:rFonts w:hint="eastAsia"/>
          <w:sz w:val="22"/>
          <w:szCs w:val="22"/>
        </w:rPr>
        <w:t>システムはＩＤ・パスワードによるユーザー認証を可能とし</w:t>
      </w:r>
      <w:r w:rsidR="00D96063">
        <w:rPr>
          <w:rFonts w:hint="eastAsia"/>
          <w:sz w:val="22"/>
          <w:szCs w:val="22"/>
        </w:rPr>
        <w:t>、</w:t>
      </w:r>
      <w:r w:rsidR="00D96063" w:rsidRPr="00640059">
        <w:rPr>
          <w:rFonts w:hint="eastAsia"/>
          <w:sz w:val="22"/>
          <w:szCs w:val="22"/>
        </w:rPr>
        <w:t>ユーザーにより使用できる機能が制限できるものと</w:t>
      </w:r>
      <w:r w:rsidR="000C5230">
        <w:rPr>
          <w:rFonts w:hint="eastAsia"/>
          <w:sz w:val="22"/>
          <w:szCs w:val="22"/>
        </w:rPr>
        <w:t>し、</w:t>
      </w:r>
      <w:r w:rsidR="00D96063" w:rsidRPr="00640059">
        <w:rPr>
          <w:rFonts w:hint="eastAsia"/>
          <w:sz w:val="22"/>
          <w:szCs w:val="22"/>
        </w:rPr>
        <w:t>ユーザー別の操作ログを記録できる機能を備えていること。</w:t>
      </w:r>
      <w:r w:rsidR="00D96063">
        <w:rPr>
          <w:sz w:val="22"/>
          <w:szCs w:val="22"/>
        </w:rPr>
        <w:br/>
      </w:r>
    </w:p>
    <w:p w14:paraId="33E2299B" w14:textId="2C8481C0" w:rsidR="00957D52" w:rsidRPr="00396A1D" w:rsidRDefault="00396A1D" w:rsidP="000C6408">
      <w:pPr>
        <w:ind w:firstLineChars="100" w:firstLine="236"/>
        <w:rPr>
          <w:sz w:val="22"/>
          <w:szCs w:val="22"/>
        </w:rPr>
      </w:pPr>
      <w:r>
        <w:rPr>
          <w:rFonts w:hint="eastAsia"/>
          <w:sz w:val="22"/>
          <w:szCs w:val="22"/>
        </w:rPr>
        <w:t xml:space="preserve">イ　</w:t>
      </w:r>
      <w:r w:rsidR="00957D52" w:rsidRPr="00396A1D">
        <w:rPr>
          <w:rFonts w:hint="eastAsia"/>
          <w:sz w:val="22"/>
          <w:szCs w:val="22"/>
        </w:rPr>
        <w:t>システム機能要件</w:t>
      </w:r>
    </w:p>
    <w:p w14:paraId="21828784" w14:textId="3B42D891" w:rsidR="006E00DE" w:rsidRPr="006E00DE" w:rsidRDefault="000C6408" w:rsidP="000C6408">
      <w:pPr>
        <w:pStyle w:val="a3"/>
        <w:ind w:leftChars="100" w:left="206" w:firstLineChars="100" w:firstLine="236"/>
        <w:rPr>
          <w:sz w:val="22"/>
          <w:szCs w:val="22"/>
        </w:rPr>
      </w:pPr>
      <w:r>
        <w:rPr>
          <w:rFonts w:hint="eastAsia"/>
          <w:sz w:val="22"/>
          <w:szCs w:val="22"/>
        </w:rPr>
        <w:t>次の(ア)</w:t>
      </w:r>
      <w:r w:rsidR="006E00DE" w:rsidRPr="006E00DE">
        <w:rPr>
          <w:rFonts w:hint="eastAsia"/>
          <w:sz w:val="22"/>
          <w:szCs w:val="22"/>
        </w:rPr>
        <w:t>～</w:t>
      </w:r>
      <w:r>
        <w:rPr>
          <w:rFonts w:hint="eastAsia"/>
          <w:sz w:val="22"/>
          <w:szCs w:val="22"/>
        </w:rPr>
        <w:t>(カ)の</w:t>
      </w:r>
      <w:r w:rsidR="006E00DE" w:rsidRPr="006E00DE">
        <w:rPr>
          <w:rFonts w:hint="eastAsia"/>
          <w:sz w:val="22"/>
          <w:szCs w:val="22"/>
        </w:rPr>
        <w:t>各業務を行うことのできる機能を有していること。</w:t>
      </w:r>
    </w:p>
    <w:p w14:paraId="279597BD" w14:textId="05BB209F" w:rsidR="006E00DE" w:rsidRPr="006E00DE" w:rsidRDefault="006E00DE" w:rsidP="000C6408">
      <w:pPr>
        <w:pStyle w:val="a3"/>
        <w:ind w:leftChars="100" w:left="206" w:firstLineChars="100" w:firstLine="236"/>
        <w:rPr>
          <w:sz w:val="22"/>
          <w:szCs w:val="22"/>
        </w:rPr>
      </w:pPr>
      <w:r w:rsidRPr="006E00DE">
        <w:rPr>
          <w:rFonts w:hint="eastAsia"/>
          <w:sz w:val="22"/>
          <w:szCs w:val="22"/>
        </w:rPr>
        <w:t>また、別添「機能要件</w:t>
      </w:r>
      <w:r w:rsidR="00B32F92">
        <w:rPr>
          <w:rFonts w:hint="eastAsia"/>
          <w:sz w:val="22"/>
          <w:szCs w:val="22"/>
        </w:rPr>
        <w:t>チェックリスト</w:t>
      </w:r>
      <w:r w:rsidRPr="006E00DE">
        <w:rPr>
          <w:rFonts w:hint="eastAsia"/>
          <w:sz w:val="22"/>
          <w:szCs w:val="22"/>
        </w:rPr>
        <w:t>」に示した機能を有していること。</w:t>
      </w:r>
    </w:p>
    <w:p w14:paraId="30EAFDC2" w14:textId="47BE204C" w:rsidR="006E00DE" w:rsidRPr="000C6408" w:rsidRDefault="000C6408" w:rsidP="000C6408">
      <w:pPr>
        <w:pStyle w:val="a3"/>
        <w:ind w:leftChars="100" w:left="366" w:hangingChars="68" w:hanging="160"/>
        <w:rPr>
          <w:sz w:val="22"/>
          <w:szCs w:val="22"/>
        </w:rPr>
      </w:pPr>
      <w:r>
        <w:rPr>
          <w:rFonts w:hint="eastAsia"/>
          <w:sz w:val="22"/>
          <w:szCs w:val="22"/>
        </w:rPr>
        <w:t>(ア)</w:t>
      </w:r>
      <w:r>
        <w:rPr>
          <w:sz w:val="22"/>
          <w:szCs w:val="22"/>
        </w:rPr>
        <w:t xml:space="preserve"> </w:t>
      </w:r>
      <w:r w:rsidR="006E00DE" w:rsidRPr="000C6408">
        <w:rPr>
          <w:rFonts w:hint="eastAsia"/>
          <w:sz w:val="22"/>
          <w:szCs w:val="22"/>
        </w:rPr>
        <w:t>児童・生徒等の情報管理</w:t>
      </w:r>
    </w:p>
    <w:p w14:paraId="6A5FA6BD" w14:textId="4E0DE635" w:rsidR="006E00DE" w:rsidRPr="006E00DE" w:rsidRDefault="000C6408" w:rsidP="000C6408">
      <w:pPr>
        <w:pStyle w:val="a3"/>
        <w:ind w:leftChars="150" w:left="469" w:hangingChars="68" w:hanging="160"/>
        <w:rPr>
          <w:sz w:val="22"/>
          <w:szCs w:val="22"/>
        </w:rPr>
      </w:pPr>
      <w:r>
        <w:rPr>
          <w:sz w:val="22"/>
          <w:szCs w:val="22"/>
        </w:rPr>
        <w:t xml:space="preserve">a. </w:t>
      </w:r>
      <w:r w:rsidR="006E00DE">
        <w:rPr>
          <w:rFonts w:hint="eastAsia"/>
          <w:sz w:val="22"/>
          <w:szCs w:val="22"/>
        </w:rPr>
        <w:t>桶川</w:t>
      </w:r>
      <w:r w:rsidR="006E00DE" w:rsidRPr="006E00DE">
        <w:rPr>
          <w:rFonts w:hint="eastAsia"/>
          <w:sz w:val="22"/>
          <w:szCs w:val="22"/>
        </w:rPr>
        <w:t>市</w:t>
      </w:r>
      <w:r w:rsidR="006E00DE">
        <w:rPr>
          <w:rFonts w:hint="eastAsia"/>
          <w:sz w:val="22"/>
          <w:szCs w:val="22"/>
        </w:rPr>
        <w:t>内小中学校</w:t>
      </w:r>
      <w:r w:rsidR="006E00DE" w:rsidRPr="006E00DE">
        <w:rPr>
          <w:rFonts w:hint="eastAsia"/>
          <w:sz w:val="22"/>
          <w:szCs w:val="22"/>
        </w:rPr>
        <w:t>の給食を食する児童、生徒、教職員など全てを対象とすること。児童・生徒については保護者の氏名も登録することができ、同一世帯であることを世帯番号などで結びつけて管理できること。</w:t>
      </w:r>
    </w:p>
    <w:p w14:paraId="728C903A" w14:textId="2568C449" w:rsidR="006E00DE" w:rsidRPr="006E00DE" w:rsidRDefault="000C6408" w:rsidP="000C6408">
      <w:pPr>
        <w:pStyle w:val="a3"/>
        <w:ind w:leftChars="150" w:left="351" w:hangingChars="18" w:hanging="42"/>
        <w:rPr>
          <w:sz w:val="22"/>
          <w:szCs w:val="22"/>
        </w:rPr>
      </w:pPr>
      <w:r>
        <w:rPr>
          <w:sz w:val="22"/>
          <w:szCs w:val="22"/>
        </w:rPr>
        <w:t>b.</w:t>
      </w:r>
      <w:r w:rsidR="006E00DE" w:rsidRPr="006E00DE">
        <w:rPr>
          <w:rFonts w:hint="eastAsia"/>
          <w:sz w:val="22"/>
          <w:szCs w:val="22"/>
        </w:rPr>
        <w:t xml:space="preserve"> 就学援助、生活保護の情報が記録でき、適用する期間が設定できること。</w:t>
      </w:r>
    </w:p>
    <w:p w14:paraId="4DD52FAA" w14:textId="5D481242" w:rsidR="006E00DE" w:rsidRPr="006E00DE" w:rsidRDefault="000C6408" w:rsidP="000C6408">
      <w:pPr>
        <w:pStyle w:val="a3"/>
        <w:ind w:leftChars="150" w:left="469" w:hangingChars="68" w:hanging="160"/>
        <w:rPr>
          <w:sz w:val="22"/>
          <w:szCs w:val="22"/>
        </w:rPr>
      </w:pPr>
      <w:r>
        <w:rPr>
          <w:sz w:val="22"/>
          <w:szCs w:val="22"/>
        </w:rPr>
        <w:t>c.</w:t>
      </w:r>
      <w:r w:rsidR="006E00DE" w:rsidRPr="006E00DE">
        <w:rPr>
          <w:rFonts w:hint="eastAsia"/>
          <w:sz w:val="22"/>
          <w:szCs w:val="22"/>
        </w:rPr>
        <w:t xml:space="preserve"> アレルギーに関する情報が登録、更新、解除できること。またその情報から児童・生徒の情報が検索できること。</w:t>
      </w:r>
    </w:p>
    <w:p w14:paraId="06927AE8" w14:textId="41F45BEC" w:rsidR="006E00DE" w:rsidRPr="006E00DE" w:rsidRDefault="000C6408" w:rsidP="000C6408">
      <w:pPr>
        <w:pStyle w:val="a3"/>
        <w:ind w:leftChars="150" w:left="351" w:hangingChars="18" w:hanging="42"/>
        <w:rPr>
          <w:sz w:val="22"/>
          <w:szCs w:val="22"/>
        </w:rPr>
      </w:pPr>
      <w:r>
        <w:rPr>
          <w:rFonts w:hint="eastAsia"/>
          <w:sz w:val="22"/>
          <w:szCs w:val="22"/>
        </w:rPr>
        <w:t>d</w:t>
      </w:r>
      <w:r>
        <w:rPr>
          <w:sz w:val="22"/>
          <w:szCs w:val="22"/>
        </w:rPr>
        <w:t>.</w:t>
      </w:r>
      <w:r w:rsidR="006E00DE" w:rsidRPr="006E00DE">
        <w:rPr>
          <w:rFonts w:hint="eastAsia"/>
          <w:sz w:val="22"/>
          <w:szCs w:val="22"/>
        </w:rPr>
        <w:t xml:space="preserve"> 毎年学級編成を行い、就学年度に応じた児童・生徒情報を作成できること。</w:t>
      </w:r>
    </w:p>
    <w:p w14:paraId="1114AB8B" w14:textId="73A76723" w:rsidR="006E00DE" w:rsidRPr="006E00DE" w:rsidRDefault="000C6408" w:rsidP="000C6408">
      <w:pPr>
        <w:pStyle w:val="a3"/>
        <w:ind w:leftChars="150" w:left="469" w:hangingChars="68" w:hanging="160"/>
        <w:rPr>
          <w:sz w:val="22"/>
          <w:szCs w:val="22"/>
        </w:rPr>
      </w:pPr>
      <w:r>
        <w:rPr>
          <w:sz w:val="22"/>
          <w:szCs w:val="22"/>
        </w:rPr>
        <w:t>e.</w:t>
      </w:r>
      <w:r w:rsidR="006E00DE" w:rsidRPr="006E00DE">
        <w:rPr>
          <w:rFonts w:hint="eastAsia"/>
          <w:sz w:val="22"/>
          <w:szCs w:val="22"/>
        </w:rPr>
        <w:t xml:space="preserve"> 新入生のデータ登録など、大量のデータを登録する際は、職員の入力負担を軽減できるように、ＣＳＶファイル取り込みによる児童・生徒情報等の一括登録が可能であること。</w:t>
      </w:r>
    </w:p>
    <w:p w14:paraId="61059D9B" w14:textId="777E4EC6" w:rsidR="006E00DE" w:rsidRPr="006E00DE" w:rsidRDefault="000C6408" w:rsidP="000C6408">
      <w:pPr>
        <w:pStyle w:val="a3"/>
        <w:ind w:leftChars="50" w:left="381" w:hangingChars="118" w:hanging="278"/>
        <w:rPr>
          <w:sz w:val="22"/>
          <w:szCs w:val="22"/>
        </w:rPr>
      </w:pPr>
      <w:r>
        <w:rPr>
          <w:rFonts w:hint="eastAsia"/>
          <w:sz w:val="22"/>
          <w:szCs w:val="22"/>
        </w:rPr>
        <w:t xml:space="preserve">(イ) </w:t>
      </w:r>
      <w:r w:rsidR="006E00DE" w:rsidRPr="006E00DE">
        <w:rPr>
          <w:rFonts w:hint="eastAsia"/>
          <w:sz w:val="22"/>
          <w:szCs w:val="22"/>
        </w:rPr>
        <w:t>喫食管理</w:t>
      </w:r>
    </w:p>
    <w:p w14:paraId="2F7C204C" w14:textId="20CB6EF0" w:rsidR="006E00DE" w:rsidRPr="006E00DE" w:rsidRDefault="000C6408" w:rsidP="000C6408">
      <w:pPr>
        <w:pStyle w:val="a3"/>
        <w:ind w:leftChars="150" w:left="351" w:hangingChars="18" w:hanging="42"/>
        <w:rPr>
          <w:sz w:val="22"/>
          <w:szCs w:val="22"/>
        </w:rPr>
      </w:pPr>
      <w:r>
        <w:rPr>
          <w:sz w:val="22"/>
          <w:szCs w:val="22"/>
        </w:rPr>
        <w:t>a.</w:t>
      </w:r>
      <w:r w:rsidR="006E00DE" w:rsidRPr="006E00DE">
        <w:rPr>
          <w:rFonts w:hint="eastAsia"/>
          <w:sz w:val="22"/>
          <w:szCs w:val="22"/>
        </w:rPr>
        <w:t xml:space="preserve"> 各対象者個人の喫食数をカレンダー形式で登録できること。</w:t>
      </w:r>
    </w:p>
    <w:p w14:paraId="47EFC70B" w14:textId="02D8CC94" w:rsidR="006E00DE" w:rsidRPr="006E00DE" w:rsidRDefault="000C6408" w:rsidP="000C6408">
      <w:pPr>
        <w:pStyle w:val="a3"/>
        <w:ind w:leftChars="150" w:left="351" w:hangingChars="18" w:hanging="42"/>
        <w:rPr>
          <w:sz w:val="22"/>
          <w:szCs w:val="22"/>
        </w:rPr>
      </w:pPr>
      <w:r>
        <w:rPr>
          <w:sz w:val="22"/>
          <w:szCs w:val="22"/>
        </w:rPr>
        <w:t>b.</w:t>
      </w:r>
      <w:r w:rsidR="006E00DE" w:rsidRPr="006E00DE">
        <w:rPr>
          <w:rFonts w:hint="eastAsia"/>
          <w:sz w:val="22"/>
          <w:szCs w:val="22"/>
        </w:rPr>
        <w:t xml:space="preserve"> 各対象者個人の喫食・欠食状況を登録、編集することができること。</w:t>
      </w:r>
    </w:p>
    <w:p w14:paraId="1336A5DD" w14:textId="7E8571C3" w:rsidR="006E00DE" w:rsidRPr="006E00DE" w:rsidRDefault="000C6408" w:rsidP="000C6408">
      <w:pPr>
        <w:pStyle w:val="a3"/>
        <w:ind w:leftChars="150" w:left="469" w:hangingChars="68" w:hanging="160"/>
        <w:rPr>
          <w:sz w:val="22"/>
          <w:szCs w:val="22"/>
        </w:rPr>
      </w:pPr>
      <w:r>
        <w:rPr>
          <w:sz w:val="22"/>
          <w:szCs w:val="22"/>
        </w:rPr>
        <w:t>c.</w:t>
      </w:r>
      <w:r w:rsidR="006E00DE" w:rsidRPr="006E00DE">
        <w:rPr>
          <w:rFonts w:hint="eastAsia"/>
          <w:sz w:val="22"/>
          <w:szCs w:val="22"/>
        </w:rPr>
        <w:t xml:space="preserve"> 学校、学年、クラス</w:t>
      </w:r>
      <w:r w:rsidR="006E00DE">
        <w:rPr>
          <w:rFonts w:hint="eastAsia"/>
          <w:sz w:val="22"/>
          <w:szCs w:val="22"/>
        </w:rPr>
        <w:t>（登録する場合）</w:t>
      </w:r>
      <w:r w:rsidR="006E00DE" w:rsidRPr="006E00DE">
        <w:rPr>
          <w:rFonts w:hint="eastAsia"/>
          <w:sz w:val="22"/>
          <w:szCs w:val="22"/>
        </w:rPr>
        <w:t>別の月間喫食数を確認することがで</w:t>
      </w:r>
      <w:r w:rsidR="006E00DE" w:rsidRPr="006E00DE">
        <w:rPr>
          <w:rFonts w:hint="eastAsia"/>
          <w:sz w:val="22"/>
          <w:szCs w:val="22"/>
        </w:rPr>
        <w:lastRenderedPageBreak/>
        <w:t>きること。また、その結果をＣＳＶ形式等でデータ出力することができること。</w:t>
      </w:r>
    </w:p>
    <w:p w14:paraId="3285BA38" w14:textId="519A7E40" w:rsidR="006E00DE" w:rsidRPr="006E00DE" w:rsidRDefault="000C6408" w:rsidP="000C6408">
      <w:pPr>
        <w:pStyle w:val="a3"/>
        <w:ind w:leftChars="150" w:left="351" w:hangingChars="18" w:hanging="42"/>
        <w:rPr>
          <w:sz w:val="22"/>
          <w:szCs w:val="22"/>
        </w:rPr>
      </w:pPr>
      <w:r>
        <w:rPr>
          <w:sz w:val="22"/>
          <w:szCs w:val="22"/>
        </w:rPr>
        <w:t>d.</w:t>
      </w:r>
      <w:r w:rsidR="006E00DE" w:rsidRPr="006E00DE">
        <w:rPr>
          <w:rFonts w:hint="eastAsia"/>
          <w:sz w:val="22"/>
          <w:szCs w:val="22"/>
        </w:rPr>
        <w:t xml:space="preserve"> アレルギー</w:t>
      </w:r>
      <w:r w:rsidR="00EE68F9">
        <w:rPr>
          <w:rFonts w:hint="eastAsia"/>
          <w:sz w:val="22"/>
          <w:szCs w:val="22"/>
        </w:rPr>
        <w:t>（牛乳飲用有無）</w:t>
      </w:r>
      <w:r w:rsidR="006E00DE" w:rsidRPr="006E00DE">
        <w:rPr>
          <w:rFonts w:hint="eastAsia"/>
          <w:sz w:val="22"/>
          <w:szCs w:val="22"/>
        </w:rPr>
        <w:t>の喫食者の管理・集計ができること。</w:t>
      </w:r>
    </w:p>
    <w:p w14:paraId="4F45D341" w14:textId="4B7A16B4" w:rsidR="006E00DE" w:rsidRPr="006E00DE" w:rsidRDefault="000C6408" w:rsidP="000C6408">
      <w:pPr>
        <w:pStyle w:val="a3"/>
        <w:ind w:leftChars="100" w:left="206"/>
        <w:rPr>
          <w:sz w:val="22"/>
          <w:szCs w:val="22"/>
        </w:rPr>
      </w:pPr>
      <w:r>
        <w:rPr>
          <w:rFonts w:hint="eastAsia"/>
          <w:sz w:val="22"/>
          <w:szCs w:val="22"/>
        </w:rPr>
        <w:t>(ウ)</w:t>
      </w:r>
      <w:r>
        <w:rPr>
          <w:sz w:val="22"/>
          <w:szCs w:val="22"/>
        </w:rPr>
        <w:t xml:space="preserve"> </w:t>
      </w:r>
      <w:r w:rsidR="006E00DE" w:rsidRPr="006E00DE">
        <w:rPr>
          <w:rFonts w:hint="eastAsia"/>
          <w:sz w:val="22"/>
          <w:szCs w:val="22"/>
        </w:rPr>
        <w:t>学校給食費管理</w:t>
      </w:r>
    </w:p>
    <w:p w14:paraId="44C64772" w14:textId="2EA752E6" w:rsidR="006E00DE" w:rsidRPr="006E00DE" w:rsidRDefault="000C6408" w:rsidP="000C6408">
      <w:pPr>
        <w:pStyle w:val="a3"/>
        <w:ind w:leftChars="150" w:left="351" w:hangingChars="18" w:hanging="42"/>
        <w:rPr>
          <w:sz w:val="22"/>
          <w:szCs w:val="22"/>
        </w:rPr>
      </w:pPr>
      <w:r>
        <w:rPr>
          <w:rFonts w:hint="eastAsia"/>
          <w:sz w:val="22"/>
          <w:szCs w:val="22"/>
        </w:rPr>
        <w:t>a</w:t>
      </w:r>
      <w:r>
        <w:rPr>
          <w:sz w:val="22"/>
          <w:szCs w:val="22"/>
        </w:rPr>
        <w:t>.</w:t>
      </w:r>
      <w:r w:rsidR="006E00DE" w:rsidRPr="006E00DE">
        <w:rPr>
          <w:rFonts w:hint="eastAsia"/>
          <w:sz w:val="22"/>
          <w:szCs w:val="22"/>
        </w:rPr>
        <w:t xml:space="preserve"> 学校給食費の日額および月額を登録することができること。</w:t>
      </w:r>
    </w:p>
    <w:p w14:paraId="3F24DCD5" w14:textId="0FD91379" w:rsidR="006E00DE" w:rsidRPr="006E00DE" w:rsidRDefault="000C6408" w:rsidP="000C6408">
      <w:pPr>
        <w:pStyle w:val="a3"/>
        <w:ind w:leftChars="150" w:left="469" w:hangingChars="68" w:hanging="160"/>
        <w:rPr>
          <w:sz w:val="22"/>
          <w:szCs w:val="22"/>
        </w:rPr>
      </w:pPr>
      <w:r>
        <w:rPr>
          <w:sz w:val="22"/>
          <w:szCs w:val="22"/>
        </w:rPr>
        <w:t>b.</w:t>
      </w:r>
      <w:r w:rsidR="006E00DE" w:rsidRPr="006E00DE">
        <w:rPr>
          <w:rFonts w:hint="eastAsia"/>
          <w:sz w:val="22"/>
          <w:szCs w:val="22"/>
        </w:rPr>
        <w:t xml:space="preserve"> 学校給食費の調定額は、各対象者個人の喫食・欠食情報から自動的に反映できること。</w:t>
      </w:r>
    </w:p>
    <w:p w14:paraId="7588532A" w14:textId="3D97B906" w:rsidR="006E00DE" w:rsidRPr="006E00DE" w:rsidRDefault="000C6408" w:rsidP="000C6408">
      <w:pPr>
        <w:pStyle w:val="a3"/>
        <w:ind w:leftChars="150" w:left="469" w:hangingChars="68" w:hanging="160"/>
        <w:rPr>
          <w:sz w:val="22"/>
          <w:szCs w:val="22"/>
        </w:rPr>
      </w:pPr>
      <w:r>
        <w:rPr>
          <w:sz w:val="22"/>
          <w:szCs w:val="22"/>
        </w:rPr>
        <w:t>c.</w:t>
      </w:r>
      <w:r w:rsidR="006E00DE" w:rsidRPr="006E00DE">
        <w:rPr>
          <w:rFonts w:hint="eastAsia"/>
          <w:sz w:val="22"/>
          <w:szCs w:val="22"/>
        </w:rPr>
        <w:t xml:space="preserve"> 年度当初に年間の給食費決定通知書または口座振替通知書が印刷できること。また、年度途中において、変更等が生じた場合には、給食費変更通知書または口座振替通知書を印刷できること。</w:t>
      </w:r>
    </w:p>
    <w:p w14:paraId="28D227C5" w14:textId="2BF29229" w:rsidR="006E00DE" w:rsidRPr="006E00DE" w:rsidRDefault="000C6408" w:rsidP="000C6408">
      <w:pPr>
        <w:pStyle w:val="a3"/>
        <w:ind w:leftChars="150" w:left="469" w:hangingChars="68" w:hanging="160"/>
        <w:rPr>
          <w:sz w:val="22"/>
          <w:szCs w:val="22"/>
        </w:rPr>
      </w:pPr>
      <w:r>
        <w:rPr>
          <w:sz w:val="22"/>
          <w:szCs w:val="22"/>
        </w:rPr>
        <w:t>d.</w:t>
      </w:r>
      <w:r w:rsidR="006E00DE" w:rsidRPr="006E00DE">
        <w:rPr>
          <w:rFonts w:hint="eastAsia"/>
          <w:sz w:val="22"/>
          <w:szCs w:val="22"/>
        </w:rPr>
        <w:t xml:space="preserve"> 学校給食費の収納管理は、月額払い・日額払い、口座振替・納付書による現金払いに対応できること。</w:t>
      </w:r>
    </w:p>
    <w:p w14:paraId="23790D5B" w14:textId="438E0FD6" w:rsidR="006E00DE" w:rsidRPr="006E00DE" w:rsidRDefault="006E00DE" w:rsidP="00EE68F9">
      <w:pPr>
        <w:pStyle w:val="a3"/>
        <w:ind w:leftChars="100" w:left="206" w:firstLineChars="100" w:firstLine="236"/>
        <w:rPr>
          <w:sz w:val="22"/>
          <w:szCs w:val="22"/>
        </w:rPr>
      </w:pPr>
      <w:r w:rsidRPr="006E00DE">
        <w:rPr>
          <w:rFonts w:hint="eastAsia"/>
          <w:sz w:val="22"/>
          <w:szCs w:val="22"/>
        </w:rPr>
        <w:t>月途中の転出入などが発生した場合は、学校給食費の精算処理が行えるこ</w:t>
      </w:r>
      <w:r w:rsidR="00EE68F9">
        <w:rPr>
          <w:rFonts w:hint="eastAsia"/>
          <w:sz w:val="22"/>
          <w:szCs w:val="22"/>
        </w:rPr>
        <w:t>と。</w:t>
      </w:r>
    </w:p>
    <w:p w14:paraId="76022B8E" w14:textId="77777777" w:rsidR="006E00DE" w:rsidRPr="006E00DE" w:rsidRDefault="006E00DE" w:rsidP="00EE68F9">
      <w:pPr>
        <w:pStyle w:val="a3"/>
        <w:ind w:leftChars="100" w:left="206" w:firstLineChars="100" w:firstLine="236"/>
        <w:rPr>
          <w:sz w:val="22"/>
          <w:szCs w:val="22"/>
        </w:rPr>
      </w:pPr>
      <w:r w:rsidRPr="006E00DE">
        <w:rPr>
          <w:rFonts w:hint="eastAsia"/>
          <w:sz w:val="22"/>
          <w:szCs w:val="22"/>
        </w:rPr>
        <w:t>また、未納者の分割納付に対応できること。</w:t>
      </w:r>
    </w:p>
    <w:p w14:paraId="4C4DDC13" w14:textId="03FE5177" w:rsidR="006E00DE" w:rsidRPr="006E00DE" w:rsidRDefault="000C6408" w:rsidP="000C6408">
      <w:pPr>
        <w:pStyle w:val="a3"/>
        <w:ind w:leftChars="150" w:left="351" w:hangingChars="18" w:hanging="42"/>
        <w:rPr>
          <w:sz w:val="22"/>
          <w:szCs w:val="22"/>
        </w:rPr>
      </w:pPr>
      <w:r>
        <w:rPr>
          <w:sz w:val="22"/>
          <w:szCs w:val="22"/>
        </w:rPr>
        <w:t>e.</w:t>
      </w:r>
      <w:r w:rsidR="006E00DE" w:rsidRPr="006E00DE">
        <w:rPr>
          <w:rFonts w:hint="eastAsia"/>
          <w:sz w:val="22"/>
          <w:szCs w:val="22"/>
        </w:rPr>
        <w:t xml:space="preserve"> 市の窓口及び金融機関で支払いができる納付書の作成ができること。</w:t>
      </w:r>
    </w:p>
    <w:p w14:paraId="6200978C" w14:textId="66A5F72B" w:rsidR="006E00DE" w:rsidRPr="006E00DE" w:rsidRDefault="000C6408" w:rsidP="000C6408">
      <w:pPr>
        <w:pStyle w:val="a3"/>
        <w:ind w:leftChars="150" w:left="351" w:hangingChars="18" w:hanging="42"/>
        <w:rPr>
          <w:sz w:val="22"/>
          <w:szCs w:val="22"/>
        </w:rPr>
      </w:pPr>
      <w:r>
        <w:rPr>
          <w:sz w:val="22"/>
          <w:szCs w:val="22"/>
        </w:rPr>
        <w:t>f.</w:t>
      </w:r>
      <w:r w:rsidR="006E00DE" w:rsidRPr="006E00DE">
        <w:rPr>
          <w:rFonts w:hint="eastAsia"/>
          <w:sz w:val="22"/>
          <w:szCs w:val="22"/>
        </w:rPr>
        <w:t xml:space="preserve"> 収納状況・未納状況の確認が容易にできること。</w:t>
      </w:r>
    </w:p>
    <w:p w14:paraId="4BC2BD1C" w14:textId="14F847DF" w:rsidR="006E00DE" w:rsidRPr="006E00DE" w:rsidRDefault="000C6408" w:rsidP="000C6408">
      <w:pPr>
        <w:pStyle w:val="a3"/>
        <w:ind w:leftChars="100" w:left="366" w:hangingChars="68" w:hanging="160"/>
        <w:rPr>
          <w:sz w:val="22"/>
          <w:szCs w:val="22"/>
        </w:rPr>
      </w:pPr>
      <w:r>
        <w:rPr>
          <w:rFonts w:hint="eastAsia"/>
          <w:sz w:val="22"/>
          <w:szCs w:val="22"/>
        </w:rPr>
        <w:t>(エ)</w:t>
      </w:r>
      <w:r>
        <w:rPr>
          <w:sz w:val="22"/>
          <w:szCs w:val="22"/>
        </w:rPr>
        <w:t xml:space="preserve"> </w:t>
      </w:r>
      <w:r w:rsidR="006E00DE" w:rsidRPr="006E00DE">
        <w:rPr>
          <w:rFonts w:hint="eastAsia"/>
          <w:sz w:val="22"/>
          <w:szCs w:val="22"/>
        </w:rPr>
        <w:t>口座振替管理、入金管理</w:t>
      </w:r>
    </w:p>
    <w:p w14:paraId="08DDC08E" w14:textId="6B2746B3" w:rsidR="006E00DE" w:rsidRPr="006E00DE" w:rsidRDefault="000C6408" w:rsidP="000C6408">
      <w:pPr>
        <w:pStyle w:val="a3"/>
        <w:ind w:leftChars="150" w:left="351" w:hangingChars="18" w:hanging="42"/>
        <w:rPr>
          <w:sz w:val="22"/>
          <w:szCs w:val="22"/>
        </w:rPr>
      </w:pPr>
      <w:r>
        <w:rPr>
          <w:rFonts w:hint="eastAsia"/>
          <w:sz w:val="22"/>
          <w:szCs w:val="22"/>
        </w:rPr>
        <w:t>a</w:t>
      </w:r>
      <w:r>
        <w:rPr>
          <w:sz w:val="22"/>
          <w:szCs w:val="22"/>
        </w:rPr>
        <w:t>.</w:t>
      </w:r>
      <w:r w:rsidR="006E00DE" w:rsidRPr="006E00DE">
        <w:rPr>
          <w:rFonts w:hint="eastAsia"/>
          <w:sz w:val="22"/>
          <w:szCs w:val="22"/>
        </w:rPr>
        <w:t xml:space="preserve"> 口座振替データの作成とその結果による消込処理ができること。</w:t>
      </w:r>
    </w:p>
    <w:p w14:paraId="094D5BE3" w14:textId="3514C4D5" w:rsidR="006E00DE" w:rsidRPr="006E00DE" w:rsidRDefault="000C6408" w:rsidP="000C6408">
      <w:pPr>
        <w:pStyle w:val="a3"/>
        <w:ind w:leftChars="150" w:left="469" w:hangingChars="68" w:hanging="160"/>
        <w:rPr>
          <w:sz w:val="22"/>
          <w:szCs w:val="22"/>
        </w:rPr>
      </w:pPr>
      <w:r>
        <w:rPr>
          <w:sz w:val="22"/>
          <w:szCs w:val="22"/>
        </w:rPr>
        <w:t>b.</w:t>
      </w:r>
      <w:r w:rsidR="006E00DE" w:rsidRPr="006E00DE">
        <w:rPr>
          <w:rFonts w:hint="eastAsia"/>
          <w:sz w:val="22"/>
          <w:szCs w:val="22"/>
        </w:rPr>
        <w:t xml:space="preserve"> 口座振替データは全銀協フォーマットで金融機関ごとの口座振替依頼データを作成することができること。また、現行の市税等の口座振替業務と合わせて口座振替が行えること。</w:t>
      </w:r>
    </w:p>
    <w:p w14:paraId="3C1EBC1E" w14:textId="4B820B16" w:rsidR="006E00DE" w:rsidRPr="006E00DE" w:rsidRDefault="000C6408" w:rsidP="000C6408">
      <w:pPr>
        <w:pStyle w:val="a3"/>
        <w:ind w:leftChars="150" w:left="469" w:hangingChars="68" w:hanging="160"/>
        <w:rPr>
          <w:sz w:val="22"/>
          <w:szCs w:val="22"/>
        </w:rPr>
      </w:pPr>
      <w:r>
        <w:rPr>
          <w:sz w:val="22"/>
          <w:szCs w:val="22"/>
        </w:rPr>
        <w:t>c.</w:t>
      </w:r>
      <w:r w:rsidR="006E00DE" w:rsidRPr="006E00DE">
        <w:rPr>
          <w:rFonts w:hint="eastAsia"/>
          <w:sz w:val="22"/>
          <w:szCs w:val="22"/>
        </w:rPr>
        <w:t xml:space="preserve"> 各金融機関から返却される振替結果データをシステムへ取り込み、消込処理ができること。</w:t>
      </w:r>
    </w:p>
    <w:p w14:paraId="298859F5" w14:textId="09A3F531" w:rsidR="006E00DE" w:rsidRPr="006E00DE" w:rsidRDefault="000C6408" w:rsidP="000C6408">
      <w:pPr>
        <w:pStyle w:val="a3"/>
        <w:ind w:leftChars="150" w:left="469" w:hangingChars="68" w:hanging="160"/>
        <w:rPr>
          <w:sz w:val="22"/>
          <w:szCs w:val="22"/>
        </w:rPr>
      </w:pPr>
      <w:r>
        <w:rPr>
          <w:sz w:val="22"/>
          <w:szCs w:val="22"/>
        </w:rPr>
        <w:t>d.</w:t>
      </w:r>
      <w:r w:rsidR="006E00DE" w:rsidRPr="006E00DE">
        <w:rPr>
          <w:rFonts w:hint="eastAsia"/>
          <w:sz w:val="22"/>
          <w:szCs w:val="22"/>
        </w:rPr>
        <w:t xml:space="preserve"> 市の会計課等から出力された納付書による現金収納の入金データを取込、消込処理をすることができること。</w:t>
      </w:r>
    </w:p>
    <w:p w14:paraId="6EEFE2B2" w14:textId="63069F9F" w:rsidR="006E00DE" w:rsidRPr="006E00DE" w:rsidRDefault="000C6408" w:rsidP="000C6408">
      <w:pPr>
        <w:pStyle w:val="a3"/>
        <w:ind w:leftChars="100" w:left="366" w:hangingChars="68" w:hanging="160"/>
        <w:rPr>
          <w:sz w:val="22"/>
          <w:szCs w:val="22"/>
        </w:rPr>
      </w:pPr>
      <w:r>
        <w:rPr>
          <w:rFonts w:hint="eastAsia"/>
          <w:sz w:val="22"/>
          <w:szCs w:val="22"/>
        </w:rPr>
        <w:t>(オ)</w:t>
      </w:r>
      <w:r>
        <w:rPr>
          <w:sz w:val="22"/>
          <w:szCs w:val="22"/>
        </w:rPr>
        <w:t xml:space="preserve"> </w:t>
      </w:r>
      <w:r w:rsidR="006E00DE" w:rsidRPr="006E00DE">
        <w:rPr>
          <w:rFonts w:hint="eastAsia"/>
          <w:sz w:val="22"/>
          <w:szCs w:val="22"/>
        </w:rPr>
        <w:t>未収入（現年度・過年度）管理</w:t>
      </w:r>
    </w:p>
    <w:p w14:paraId="2CED946F" w14:textId="491F20B7" w:rsidR="006E00DE" w:rsidRPr="006E00DE" w:rsidRDefault="00B4541B" w:rsidP="00B4541B">
      <w:pPr>
        <w:pStyle w:val="a3"/>
        <w:ind w:leftChars="150" w:left="469" w:hangingChars="68" w:hanging="160"/>
        <w:rPr>
          <w:sz w:val="22"/>
          <w:szCs w:val="22"/>
        </w:rPr>
      </w:pPr>
      <w:r>
        <w:rPr>
          <w:rFonts w:hint="eastAsia"/>
          <w:sz w:val="22"/>
          <w:szCs w:val="22"/>
        </w:rPr>
        <w:t>a</w:t>
      </w:r>
      <w:r>
        <w:rPr>
          <w:sz w:val="22"/>
          <w:szCs w:val="22"/>
        </w:rPr>
        <w:t>.</w:t>
      </w:r>
      <w:r w:rsidR="006E00DE" w:rsidRPr="006E00DE">
        <w:rPr>
          <w:rFonts w:hint="eastAsia"/>
          <w:sz w:val="22"/>
          <w:szCs w:val="22"/>
        </w:rPr>
        <w:t xml:space="preserve"> 未払いの学校給食費を未収入金として計上し、現年度発生分と過年度発生分で区別できること。</w:t>
      </w:r>
    </w:p>
    <w:p w14:paraId="6B101EAE" w14:textId="4CDA5436" w:rsidR="006E00DE" w:rsidRPr="006E00DE" w:rsidRDefault="00B4541B" w:rsidP="00B4541B">
      <w:pPr>
        <w:pStyle w:val="a3"/>
        <w:ind w:leftChars="150" w:left="469" w:hangingChars="68" w:hanging="160"/>
        <w:rPr>
          <w:sz w:val="22"/>
          <w:szCs w:val="22"/>
        </w:rPr>
      </w:pPr>
      <w:r>
        <w:rPr>
          <w:sz w:val="22"/>
          <w:szCs w:val="22"/>
        </w:rPr>
        <w:t>b.</w:t>
      </w:r>
      <w:r w:rsidR="006E00DE" w:rsidRPr="006E00DE">
        <w:rPr>
          <w:rFonts w:hint="eastAsia"/>
          <w:sz w:val="22"/>
          <w:szCs w:val="22"/>
        </w:rPr>
        <w:t xml:space="preserve"> 未納状況の照会が行え、督促状等が出力できること。また、その発行履歴管理が行えること。</w:t>
      </w:r>
    </w:p>
    <w:p w14:paraId="6475FA63" w14:textId="19A9C59E" w:rsidR="006E00DE" w:rsidRPr="006E00DE" w:rsidRDefault="00B4541B" w:rsidP="00B4541B">
      <w:pPr>
        <w:pStyle w:val="a3"/>
        <w:ind w:leftChars="150" w:left="351" w:hangingChars="18" w:hanging="42"/>
        <w:rPr>
          <w:sz w:val="22"/>
          <w:szCs w:val="22"/>
        </w:rPr>
      </w:pPr>
      <w:r>
        <w:rPr>
          <w:sz w:val="22"/>
          <w:szCs w:val="22"/>
        </w:rPr>
        <w:t>c.</w:t>
      </w:r>
      <w:r w:rsidR="006E00DE" w:rsidRPr="006E00DE">
        <w:rPr>
          <w:rFonts w:hint="eastAsia"/>
          <w:sz w:val="22"/>
          <w:szCs w:val="22"/>
        </w:rPr>
        <w:t xml:space="preserve"> 未納世帯等との折衝履歴の管理ができること。</w:t>
      </w:r>
    </w:p>
    <w:p w14:paraId="1D138780" w14:textId="347867C3" w:rsidR="006E00DE" w:rsidRPr="006E00DE" w:rsidRDefault="00B4541B" w:rsidP="00B4541B">
      <w:pPr>
        <w:pStyle w:val="a3"/>
        <w:ind w:leftChars="150" w:left="351" w:hangingChars="18" w:hanging="42"/>
        <w:rPr>
          <w:sz w:val="22"/>
          <w:szCs w:val="22"/>
        </w:rPr>
      </w:pPr>
      <w:r>
        <w:rPr>
          <w:sz w:val="22"/>
          <w:szCs w:val="22"/>
        </w:rPr>
        <w:t>d.</w:t>
      </w:r>
      <w:r w:rsidR="006E00DE" w:rsidRPr="006E00DE">
        <w:rPr>
          <w:rFonts w:hint="eastAsia"/>
          <w:sz w:val="22"/>
          <w:szCs w:val="22"/>
        </w:rPr>
        <w:t xml:space="preserve"> 分割納付への対応や、消滅時効の管理ができること。</w:t>
      </w:r>
    </w:p>
    <w:p w14:paraId="114203AF" w14:textId="6973C285" w:rsidR="006E00DE" w:rsidRPr="00B4541B" w:rsidRDefault="00B4541B" w:rsidP="00B4541B">
      <w:pPr>
        <w:ind w:firstLineChars="100" w:firstLine="236"/>
        <w:rPr>
          <w:sz w:val="22"/>
          <w:szCs w:val="22"/>
        </w:rPr>
      </w:pPr>
      <w:r w:rsidRPr="00B4541B">
        <w:rPr>
          <w:rFonts w:hint="eastAsia"/>
          <w:sz w:val="22"/>
          <w:szCs w:val="22"/>
        </w:rPr>
        <w:t>(カ)</w:t>
      </w:r>
      <w:r w:rsidRPr="00B4541B">
        <w:rPr>
          <w:sz w:val="22"/>
          <w:szCs w:val="22"/>
        </w:rPr>
        <w:t xml:space="preserve"> </w:t>
      </w:r>
      <w:r w:rsidR="006E00DE" w:rsidRPr="00B4541B">
        <w:rPr>
          <w:rFonts w:hint="eastAsia"/>
          <w:sz w:val="22"/>
          <w:szCs w:val="22"/>
        </w:rPr>
        <w:t>還付処理</w:t>
      </w:r>
    </w:p>
    <w:p w14:paraId="2C93FD4F" w14:textId="7B5E6C0C" w:rsidR="006E00DE" w:rsidRPr="006E00DE" w:rsidRDefault="00B4541B" w:rsidP="00B4541B">
      <w:pPr>
        <w:pStyle w:val="a3"/>
        <w:ind w:leftChars="150" w:left="351" w:hangingChars="18" w:hanging="42"/>
        <w:rPr>
          <w:sz w:val="22"/>
          <w:szCs w:val="22"/>
        </w:rPr>
      </w:pPr>
      <w:r>
        <w:rPr>
          <w:rFonts w:hint="eastAsia"/>
          <w:sz w:val="22"/>
          <w:szCs w:val="22"/>
        </w:rPr>
        <w:t>a</w:t>
      </w:r>
      <w:r>
        <w:rPr>
          <w:sz w:val="22"/>
          <w:szCs w:val="22"/>
        </w:rPr>
        <w:t>.</w:t>
      </w:r>
      <w:r w:rsidR="006E00DE" w:rsidRPr="006E00DE">
        <w:rPr>
          <w:rFonts w:hint="eastAsia"/>
          <w:sz w:val="22"/>
          <w:szCs w:val="22"/>
        </w:rPr>
        <w:t xml:space="preserve"> 過誤納が生じた場合、還付又は充当の処理が適切に行えること。</w:t>
      </w:r>
    </w:p>
    <w:p w14:paraId="44698409" w14:textId="50A16FEF" w:rsidR="006E00DE" w:rsidRPr="006E00DE" w:rsidRDefault="00B4541B" w:rsidP="00B4541B">
      <w:pPr>
        <w:pStyle w:val="a3"/>
        <w:ind w:leftChars="150" w:left="351" w:hangingChars="18" w:hanging="42"/>
        <w:rPr>
          <w:sz w:val="22"/>
          <w:szCs w:val="22"/>
        </w:rPr>
      </w:pPr>
      <w:r>
        <w:rPr>
          <w:sz w:val="22"/>
          <w:szCs w:val="22"/>
        </w:rPr>
        <w:t>b.</w:t>
      </w:r>
      <w:r w:rsidR="006E00DE" w:rsidRPr="006E00DE">
        <w:rPr>
          <w:rFonts w:hint="eastAsia"/>
          <w:sz w:val="22"/>
          <w:szCs w:val="22"/>
        </w:rPr>
        <w:t xml:space="preserve"> 還付時の口座振込依頼データを作成することができること。</w:t>
      </w:r>
    </w:p>
    <w:p w14:paraId="12D6F3C1" w14:textId="77777777" w:rsidR="00864BB6" w:rsidRPr="00B4541B" w:rsidRDefault="00864BB6" w:rsidP="00864BB6">
      <w:pPr>
        <w:rPr>
          <w:sz w:val="22"/>
          <w:szCs w:val="22"/>
        </w:rPr>
      </w:pPr>
    </w:p>
    <w:p w14:paraId="5B51EA09" w14:textId="3EFEEBD6" w:rsidR="00864BB6" w:rsidRPr="00864BB6" w:rsidRDefault="00396A1D" w:rsidP="00B4541B">
      <w:pPr>
        <w:ind w:firstLineChars="50" w:firstLine="118"/>
        <w:rPr>
          <w:sz w:val="22"/>
          <w:szCs w:val="22"/>
        </w:rPr>
      </w:pPr>
      <w:r>
        <w:rPr>
          <w:rFonts w:hint="eastAsia"/>
          <w:sz w:val="22"/>
          <w:szCs w:val="22"/>
        </w:rPr>
        <w:lastRenderedPageBreak/>
        <w:t>③構築、</w:t>
      </w:r>
      <w:r w:rsidR="00864BB6">
        <w:rPr>
          <w:rFonts w:hint="eastAsia"/>
          <w:sz w:val="22"/>
          <w:szCs w:val="22"/>
        </w:rPr>
        <w:t>導入要件</w:t>
      </w:r>
    </w:p>
    <w:p w14:paraId="3E043DAE" w14:textId="761F231D" w:rsidR="003376AD" w:rsidRDefault="00B4541B" w:rsidP="00B4541B">
      <w:pPr>
        <w:ind w:firstLineChars="100" w:firstLine="236"/>
        <w:rPr>
          <w:sz w:val="22"/>
          <w:szCs w:val="22"/>
        </w:rPr>
      </w:pPr>
      <w:r>
        <w:rPr>
          <w:rFonts w:hint="eastAsia"/>
          <w:sz w:val="22"/>
          <w:szCs w:val="22"/>
        </w:rPr>
        <w:t xml:space="preserve">ア　</w:t>
      </w:r>
      <w:r w:rsidR="00F91CCB">
        <w:rPr>
          <w:rFonts w:hint="eastAsia"/>
          <w:sz w:val="22"/>
          <w:szCs w:val="22"/>
        </w:rPr>
        <w:t>プロジェクト管理、要件定義、打合せ</w:t>
      </w:r>
    </w:p>
    <w:p w14:paraId="72C06853" w14:textId="70BCC19B" w:rsidR="00F560FF" w:rsidRDefault="00F560FF" w:rsidP="00F560FF">
      <w:pPr>
        <w:ind w:left="472" w:hangingChars="200" w:hanging="472"/>
        <w:rPr>
          <w:sz w:val="22"/>
          <w:szCs w:val="22"/>
        </w:rPr>
      </w:pPr>
      <w:r>
        <w:rPr>
          <w:rFonts w:hint="eastAsia"/>
          <w:sz w:val="22"/>
          <w:szCs w:val="22"/>
        </w:rPr>
        <w:t xml:space="preserve">　・作業計画等に基づき、業務を実施すること。打合せを適宜実施し、記録を残すこと。</w:t>
      </w:r>
    </w:p>
    <w:p w14:paraId="27E99ECE" w14:textId="77777777" w:rsidR="00F560FF" w:rsidRPr="00F560FF" w:rsidRDefault="00F560FF" w:rsidP="003376AD">
      <w:pPr>
        <w:rPr>
          <w:sz w:val="22"/>
          <w:szCs w:val="22"/>
        </w:rPr>
      </w:pPr>
    </w:p>
    <w:p w14:paraId="12B22A0B" w14:textId="64E76D7E" w:rsidR="00F91CCB" w:rsidRPr="003376AD" w:rsidRDefault="00B4541B" w:rsidP="00B4541B">
      <w:pPr>
        <w:ind w:firstLineChars="100" w:firstLine="236"/>
        <w:rPr>
          <w:sz w:val="22"/>
          <w:szCs w:val="22"/>
        </w:rPr>
      </w:pPr>
      <w:r>
        <w:rPr>
          <w:rFonts w:hint="eastAsia"/>
          <w:sz w:val="22"/>
          <w:szCs w:val="22"/>
        </w:rPr>
        <w:t xml:space="preserve">イ　</w:t>
      </w:r>
      <w:r w:rsidR="00F91CCB">
        <w:rPr>
          <w:rFonts w:hint="eastAsia"/>
          <w:sz w:val="22"/>
          <w:szCs w:val="22"/>
        </w:rPr>
        <w:t>機器の設置作業</w:t>
      </w:r>
    </w:p>
    <w:p w14:paraId="7A4A6B78" w14:textId="39894A97" w:rsidR="001A3B56" w:rsidRDefault="00F91CCB" w:rsidP="00F91CCB">
      <w:pPr>
        <w:ind w:left="472" w:hangingChars="200" w:hanging="472"/>
        <w:rPr>
          <w:sz w:val="22"/>
          <w:szCs w:val="22"/>
        </w:rPr>
      </w:pPr>
      <w:r>
        <w:rPr>
          <w:rFonts w:hint="eastAsia"/>
          <w:sz w:val="22"/>
          <w:szCs w:val="22"/>
        </w:rPr>
        <w:t xml:space="preserve">　・</w:t>
      </w:r>
      <w:r w:rsidR="001A3B56">
        <w:rPr>
          <w:rFonts w:hint="eastAsia"/>
          <w:sz w:val="22"/>
          <w:szCs w:val="22"/>
        </w:rPr>
        <w:t>導入するシステムに関するハードウェアに、システムを稼働させるために必要な環境構築作業（初期設定や搬入設置等）を実施すること。また、機器設定作業費については導入費用に含めること</w:t>
      </w:r>
    </w:p>
    <w:p w14:paraId="1BF766FC" w14:textId="77777777" w:rsidR="00957D52" w:rsidRDefault="00957D52" w:rsidP="00957D52">
      <w:pPr>
        <w:jc w:val="left"/>
        <w:rPr>
          <w:sz w:val="22"/>
          <w:szCs w:val="22"/>
        </w:rPr>
      </w:pPr>
    </w:p>
    <w:p w14:paraId="1563DDFC" w14:textId="3C7F3F4E" w:rsidR="00957D52" w:rsidRDefault="00B4541B" w:rsidP="00B4541B">
      <w:pPr>
        <w:ind w:firstLineChars="100" w:firstLine="236"/>
        <w:jc w:val="left"/>
        <w:rPr>
          <w:sz w:val="22"/>
          <w:szCs w:val="22"/>
        </w:rPr>
      </w:pPr>
      <w:r>
        <w:rPr>
          <w:rFonts w:hint="eastAsia"/>
          <w:sz w:val="22"/>
          <w:szCs w:val="22"/>
        </w:rPr>
        <w:t xml:space="preserve">ウ　</w:t>
      </w:r>
      <w:r w:rsidR="00B63798">
        <w:rPr>
          <w:rFonts w:hint="eastAsia"/>
          <w:sz w:val="22"/>
          <w:szCs w:val="22"/>
        </w:rPr>
        <w:t>機器及びシステムの設定、構築作業</w:t>
      </w:r>
    </w:p>
    <w:p w14:paraId="3DD0F2FE" w14:textId="77777777" w:rsidR="006E4F1B" w:rsidRPr="00640059" w:rsidRDefault="006E4F1B" w:rsidP="006E4F1B">
      <w:pPr>
        <w:ind w:leftChars="100" w:left="442" w:hangingChars="100" w:hanging="236"/>
        <w:jc w:val="left"/>
        <w:rPr>
          <w:sz w:val="22"/>
          <w:szCs w:val="22"/>
        </w:rPr>
      </w:pPr>
      <w:r w:rsidRPr="00640059">
        <w:rPr>
          <w:rFonts w:hint="eastAsia"/>
          <w:sz w:val="22"/>
          <w:szCs w:val="22"/>
        </w:rPr>
        <w:t>・導入システムに関するハードウェアとソフトウェアに</w:t>
      </w:r>
      <w:r>
        <w:rPr>
          <w:rFonts w:hint="eastAsia"/>
          <w:sz w:val="22"/>
          <w:szCs w:val="22"/>
        </w:rPr>
        <w:t>、</w:t>
      </w:r>
      <w:r w:rsidRPr="00640059">
        <w:rPr>
          <w:rFonts w:hint="eastAsia"/>
          <w:sz w:val="22"/>
          <w:szCs w:val="22"/>
        </w:rPr>
        <w:t>システムを稼働するために必要な環境構築作業を実施すること。</w:t>
      </w:r>
      <w:r>
        <w:rPr>
          <w:rFonts w:hint="eastAsia"/>
          <w:sz w:val="22"/>
          <w:szCs w:val="22"/>
        </w:rPr>
        <w:t>なお、設定内容については、協議のうえ決定すること。</w:t>
      </w:r>
    </w:p>
    <w:p w14:paraId="1990F6A8" w14:textId="3EEC04E1" w:rsidR="006E4F1B" w:rsidRDefault="006E4F1B" w:rsidP="006E4F1B">
      <w:pPr>
        <w:ind w:leftChars="93" w:left="428" w:hangingChars="100" w:hanging="236"/>
        <w:rPr>
          <w:sz w:val="22"/>
          <w:szCs w:val="22"/>
        </w:rPr>
      </w:pPr>
      <w:r>
        <w:rPr>
          <w:rFonts w:hint="eastAsia"/>
          <w:sz w:val="22"/>
          <w:szCs w:val="22"/>
        </w:rPr>
        <w:t>・</w:t>
      </w:r>
      <w:r w:rsidRPr="005B7A56">
        <w:rPr>
          <w:rFonts w:hint="eastAsia"/>
          <w:sz w:val="22"/>
          <w:szCs w:val="22"/>
        </w:rPr>
        <w:t>システムの稼働に必要な、</w:t>
      </w:r>
      <w:r>
        <w:rPr>
          <w:rFonts w:hint="eastAsia"/>
          <w:sz w:val="22"/>
          <w:szCs w:val="22"/>
        </w:rPr>
        <w:t>外字ファイル・ファイルサーバ参照先フォルダの</w:t>
      </w:r>
      <w:r w:rsidRPr="005B7A56">
        <w:rPr>
          <w:rFonts w:hint="eastAsia"/>
          <w:sz w:val="22"/>
          <w:szCs w:val="22"/>
        </w:rPr>
        <w:t>設定等環境構築作業</w:t>
      </w:r>
      <w:r>
        <w:rPr>
          <w:rFonts w:hint="eastAsia"/>
          <w:sz w:val="22"/>
          <w:szCs w:val="22"/>
        </w:rPr>
        <w:t>を行うこと。</w:t>
      </w:r>
    </w:p>
    <w:p w14:paraId="695348D8" w14:textId="6C631A3C" w:rsidR="006E4F1B" w:rsidRPr="005B7A56" w:rsidRDefault="006E4F1B" w:rsidP="006E4F1B">
      <w:pPr>
        <w:ind w:firstLineChars="100" w:firstLine="236"/>
        <w:rPr>
          <w:sz w:val="22"/>
          <w:szCs w:val="22"/>
        </w:rPr>
      </w:pPr>
      <w:r>
        <w:rPr>
          <w:rFonts w:hint="eastAsia"/>
          <w:sz w:val="22"/>
          <w:szCs w:val="22"/>
        </w:rPr>
        <w:t>・</w:t>
      </w:r>
      <w:r w:rsidRPr="005B7A56">
        <w:rPr>
          <w:rFonts w:hint="eastAsia"/>
          <w:sz w:val="22"/>
          <w:szCs w:val="22"/>
        </w:rPr>
        <w:t>市既存の基幹系システム及び収納に関するシステムの連携</w:t>
      </w:r>
    </w:p>
    <w:p w14:paraId="3B1E810D" w14:textId="77777777" w:rsidR="006E4F1B" w:rsidRPr="006E4F1B" w:rsidRDefault="006E4F1B" w:rsidP="006E4F1B">
      <w:pPr>
        <w:ind w:leftChars="300" w:left="854" w:hangingChars="100" w:hanging="236"/>
        <w:rPr>
          <w:sz w:val="22"/>
          <w:szCs w:val="22"/>
        </w:rPr>
      </w:pPr>
      <w:r w:rsidRPr="006E4F1B">
        <w:rPr>
          <w:rFonts w:hint="eastAsia"/>
          <w:sz w:val="22"/>
          <w:szCs w:val="22"/>
        </w:rPr>
        <w:t>※学校給食費管理システムは複数台に導入してもミドルウェア及び導入作業費用以外が追加とならないライセンス体系であること。</w:t>
      </w:r>
    </w:p>
    <w:p w14:paraId="597AC2C9" w14:textId="77777777" w:rsidR="00B63798" w:rsidRDefault="00B63798" w:rsidP="00B63798">
      <w:pPr>
        <w:ind w:firstLineChars="100" w:firstLine="236"/>
        <w:jc w:val="left"/>
        <w:rPr>
          <w:sz w:val="22"/>
          <w:szCs w:val="22"/>
        </w:rPr>
      </w:pPr>
      <w:r w:rsidRPr="00640059">
        <w:rPr>
          <w:rFonts w:hint="eastAsia"/>
          <w:sz w:val="22"/>
          <w:szCs w:val="22"/>
        </w:rPr>
        <w:t>・ハードウェアの動作確認及び性能調整に関する作業を実施すること。</w:t>
      </w:r>
    </w:p>
    <w:p w14:paraId="145C5112" w14:textId="4AB1E70C" w:rsidR="00F560FF" w:rsidRPr="00640059" w:rsidRDefault="00F560FF" w:rsidP="00B63798">
      <w:pPr>
        <w:ind w:firstLineChars="100" w:firstLine="236"/>
        <w:jc w:val="left"/>
        <w:rPr>
          <w:sz w:val="22"/>
          <w:szCs w:val="22"/>
        </w:rPr>
      </w:pPr>
      <w:r>
        <w:rPr>
          <w:rFonts w:hint="eastAsia"/>
          <w:sz w:val="22"/>
          <w:szCs w:val="22"/>
        </w:rPr>
        <w:t>・当初における、児童生徒等のデータセットアップを行うこと。</w:t>
      </w:r>
    </w:p>
    <w:p w14:paraId="182870EB" w14:textId="77777777" w:rsidR="006E4F1B" w:rsidRDefault="006E4F1B" w:rsidP="00957D52">
      <w:pPr>
        <w:jc w:val="left"/>
        <w:rPr>
          <w:sz w:val="22"/>
          <w:szCs w:val="22"/>
        </w:rPr>
      </w:pPr>
    </w:p>
    <w:p w14:paraId="3ACFF8D9" w14:textId="603B1A1F" w:rsidR="00F91CCB" w:rsidRDefault="00B4541B" w:rsidP="00B4541B">
      <w:pPr>
        <w:ind w:firstLineChars="100" w:firstLine="236"/>
        <w:jc w:val="left"/>
        <w:rPr>
          <w:sz w:val="22"/>
          <w:szCs w:val="22"/>
        </w:rPr>
      </w:pPr>
      <w:r>
        <w:rPr>
          <w:rFonts w:hint="eastAsia"/>
          <w:sz w:val="22"/>
          <w:szCs w:val="22"/>
        </w:rPr>
        <w:t xml:space="preserve">エ　</w:t>
      </w:r>
      <w:r w:rsidR="00B63798">
        <w:rPr>
          <w:rFonts w:hint="eastAsia"/>
          <w:sz w:val="22"/>
          <w:szCs w:val="22"/>
        </w:rPr>
        <w:t>テスト</w:t>
      </w:r>
    </w:p>
    <w:p w14:paraId="5CE5E9D4" w14:textId="77777777" w:rsidR="00B63798" w:rsidRPr="00640059" w:rsidRDefault="00B63798" w:rsidP="00B63798">
      <w:pPr>
        <w:ind w:leftChars="100" w:left="442" w:hangingChars="100" w:hanging="236"/>
        <w:jc w:val="left"/>
        <w:rPr>
          <w:sz w:val="22"/>
          <w:szCs w:val="22"/>
        </w:rPr>
      </w:pPr>
      <w:r w:rsidRPr="00640059">
        <w:rPr>
          <w:rFonts w:hint="eastAsia"/>
          <w:sz w:val="22"/>
          <w:szCs w:val="22"/>
        </w:rPr>
        <w:t>・口座振替データについては事前に</w:t>
      </w:r>
      <w:r>
        <w:rPr>
          <w:rFonts w:hint="eastAsia"/>
          <w:sz w:val="22"/>
          <w:szCs w:val="22"/>
        </w:rPr>
        <w:t>桶川</w:t>
      </w:r>
      <w:r w:rsidRPr="00640059">
        <w:rPr>
          <w:rFonts w:hint="eastAsia"/>
          <w:sz w:val="22"/>
          <w:szCs w:val="22"/>
        </w:rPr>
        <w:t>市指定金融機関</w:t>
      </w:r>
      <w:r>
        <w:rPr>
          <w:rFonts w:hint="eastAsia"/>
          <w:sz w:val="22"/>
          <w:szCs w:val="22"/>
        </w:rPr>
        <w:t>、</w:t>
      </w:r>
      <w:r w:rsidRPr="00640059">
        <w:rPr>
          <w:rFonts w:hint="eastAsia"/>
          <w:sz w:val="22"/>
          <w:szCs w:val="22"/>
        </w:rPr>
        <w:t>収納代理金融機関すべてとテストを行う必要があるため</w:t>
      </w:r>
      <w:r>
        <w:rPr>
          <w:rFonts w:hint="eastAsia"/>
          <w:sz w:val="22"/>
          <w:szCs w:val="22"/>
        </w:rPr>
        <w:t>、</w:t>
      </w:r>
      <w:r w:rsidRPr="00640059">
        <w:rPr>
          <w:rFonts w:hint="eastAsia"/>
          <w:sz w:val="22"/>
          <w:szCs w:val="22"/>
        </w:rPr>
        <w:t>その支援(テストデータの作成等)を行うこと。</w:t>
      </w:r>
    </w:p>
    <w:p w14:paraId="7B4841C1" w14:textId="77777777" w:rsidR="00B63798" w:rsidRDefault="00B63798" w:rsidP="00B63798">
      <w:pPr>
        <w:ind w:leftChars="127" w:left="262"/>
        <w:jc w:val="left"/>
        <w:rPr>
          <w:sz w:val="22"/>
          <w:szCs w:val="22"/>
        </w:rPr>
      </w:pPr>
      <w:r w:rsidRPr="00640059">
        <w:rPr>
          <w:rFonts w:hint="eastAsia"/>
          <w:sz w:val="22"/>
          <w:szCs w:val="22"/>
        </w:rPr>
        <w:t>・コンビニエンスストアでの</w:t>
      </w:r>
      <w:r>
        <w:rPr>
          <w:rFonts w:hint="eastAsia"/>
          <w:sz w:val="22"/>
          <w:szCs w:val="22"/>
        </w:rPr>
        <w:t>収納</w:t>
      </w:r>
      <w:r w:rsidRPr="00640059">
        <w:rPr>
          <w:rFonts w:hint="eastAsia"/>
          <w:sz w:val="22"/>
          <w:szCs w:val="22"/>
        </w:rPr>
        <w:t>については事前に収納代行業者とテスト</w:t>
      </w:r>
    </w:p>
    <w:p w14:paraId="1E0F7DDB" w14:textId="77777777" w:rsidR="00B63798" w:rsidRPr="00640059" w:rsidRDefault="00B63798" w:rsidP="00B63798">
      <w:pPr>
        <w:ind w:leftChars="127" w:left="262" w:firstLineChars="100" w:firstLine="236"/>
        <w:jc w:val="left"/>
        <w:rPr>
          <w:sz w:val="22"/>
          <w:szCs w:val="22"/>
        </w:rPr>
      </w:pPr>
      <w:r w:rsidRPr="00640059">
        <w:rPr>
          <w:rFonts w:hint="eastAsia"/>
          <w:sz w:val="22"/>
          <w:szCs w:val="22"/>
        </w:rPr>
        <w:t>を行う必要があるため</w:t>
      </w:r>
      <w:r>
        <w:rPr>
          <w:rFonts w:hint="eastAsia"/>
          <w:sz w:val="22"/>
          <w:szCs w:val="22"/>
        </w:rPr>
        <w:t>、</w:t>
      </w:r>
      <w:r w:rsidRPr="00640059">
        <w:rPr>
          <w:rFonts w:hint="eastAsia"/>
          <w:sz w:val="22"/>
          <w:szCs w:val="22"/>
        </w:rPr>
        <w:t>その支援(テストデータの作成等)を行うこと。</w:t>
      </w:r>
    </w:p>
    <w:p w14:paraId="4B72CAC0" w14:textId="77777777" w:rsidR="00B4541B" w:rsidRDefault="00B4541B" w:rsidP="00B4541B">
      <w:pPr>
        <w:ind w:firstLineChars="100" w:firstLine="236"/>
        <w:jc w:val="left"/>
        <w:rPr>
          <w:sz w:val="22"/>
          <w:szCs w:val="22"/>
        </w:rPr>
      </w:pPr>
    </w:p>
    <w:p w14:paraId="064D6CD3" w14:textId="1FBDB26D" w:rsidR="00B63798" w:rsidRDefault="00B4541B" w:rsidP="00B4541B">
      <w:pPr>
        <w:ind w:firstLineChars="100" w:firstLine="236"/>
        <w:jc w:val="left"/>
        <w:rPr>
          <w:sz w:val="22"/>
          <w:szCs w:val="22"/>
        </w:rPr>
      </w:pPr>
      <w:r>
        <w:rPr>
          <w:rFonts w:hint="eastAsia"/>
          <w:sz w:val="22"/>
          <w:szCs w:val="22"/>
        </w:rPr>
        <w:t xml:space="preserve">オ　</w:t>
      </w:r>
      <w:r w:rsidR="00B63798">
        <w:rPr>
          <w:rFonts w:hint="eastAsia"/>
          <w:sz w:val="22"/>
          <w:szCs w:val="22"/>
        </w:rPr>
        <w:t>研修及びマニュアル</w:t>
      </w:r>
    </w:p>
    <w:p w14:paraId="1504F723" w14:textId="37D055A7" w:rsidR="001A3B56" w:rsidRDefault="00B63798" w:rsidP="00B63798">
      <w:pPr>
        <w:ind w:leftChars="200" w:left="648" w:hangingChars="100" w:hanging="236"/>
        <w:rPr>
          <w:sz w:val="22"/>
          <w:szCs w:val="22"/>
        </w:rPr>
      </w:pPr>
      <w:r>
        <w:rPr>
          <w:rFonts w:hint="eastAsia"/>
          <w:sz w:val="22"/>
          <w:szCs w:val="22"/>
        </w:rPr>
        <w:t>・初期導入にあたり</w:t>
      </w:r>
      <w:r w:rsidRPr="00C371C5">
        <w:rPr>
          <w:rFonts w:hint="eastAsia"/>
          <w:sz w:val="22"/>
          <w:szCs w:val="22"/>
        </w:rPr>
        <w:t>業務担当職員に対し、システムの操作指導を行うこと。また、マニュアルを作成し、納品すること。</w:t>
      </w:r>
    </w:p>
    <w:p w14:paraId="19E2FF0D" w14:textId="77777777" w:rsidR="00B4541B" w:rsidRDefault="00B4541B" w:rsidP="00B63798">
      <w:pPr>
        <w:rPr>
          <w:sz w:val="22"/>
          <w:szCs w:val="22"/>
        </w:rPr>
      </w:pPr>
    </w:p>
    <w:p w14:paraId="4E72B8D1" w14:textId="3C9777FD" w:rsidR="00B63798" w:rsidRDefault="00B63798" w:rsidP="00B4541B">
      <w:pPr>
        <w:ind w:firstLineChars="50" w:firstLine="118"/>
        <w:rPr>
          <w:sz w:val="22"/>
          <w:szCs w:val="22"/>
        </w:rPr>
      </w:pPr>
      <w:r>
        <w:rPr>
          <w:rFonts w:hint="eastAsia"/>
          <w:sz w:val="22"/>
          <w:szCs w:val="22"/>
        </w:rPr>
        <w:t>④</w:t>
      </w:r>
      <w:r w:rsidR="0013275A">
        <w:rPr>
          <w:rFonts w:hint="eastAsia"/>
          <w:sz w:val="22"/>
          <w:szCs w:val="22"/>
        </w:rPr>
        <w:t>納品物</w:t>
      </w:r>
    </w:p>
    <w:p w14:paraId="2065EFCB" w14:textId="63E6C088" w:rsidR="00B63798" w:rsidRPr="00864BB6" w:rsidRDefault="0013275A" w:rsidP="00B63798">
      <w:pPr>
        <w:ind w:firstLineChars="100" w:firstLine="236"/>
        <w:rPr>
          <w:sz w:val="22"/>
          <w:szCs w:val="22"/>
        </w:rPr>
      </w:pPr>
      <w:r>
        <w:rPr>
          <w:rFonts w:hint="eastAsia"/>
          <w:sz w:val="22"/>
          <w:szCs w:val="22"/>
        </w:rPr>
        <w:t>・</w:t>
      </w:r>
      <w:r w:rsidR="00B63798" w:rsidRPr="00864BB6">
        <w:rPr>
          <w:rFonts w:hint="eastAsia"/>
          <w:sz w:val="22"/>
          <w:szCs w:val="22"/>
        </w:rPr>
        <w:t>学校給食費管理システム一式</w:t>
      </w:r>
    </w:p>
    <w:p w14:paraId="01AD058F" w14:textId="4A3EBD08" w:rsidR="00B63798" w:rsidRPr="00864BB6" w:rsidRDefault="0013275A" w:rsidP="00B63798">
      <w:pPr>
        <w:ind w:firstLineChars="100" w:firstLine="236"/>
        <w:rPr>
          <w:sz w:val="22"/>
          <w:szCs w:val="22"/>
        </w:rPr>
      </w:pPr>
      <w:r>
        <w:rPr>
          <w:rFonts w:hint="eastAsia"/>
          <w:sz w:val="22"/>
          <w:szCs w:val="22"/>
        </w:rPr>
        <w:t>・</w:t>
      </w:r>
      <w:r w:rsidR="00B63798" w:rsidRPr="00864BB6">
        <w:rPr>
          <w:rFonts w:hint="eastAsia"/>
          <w:sz w:val="22"/>
          <w:szCs w:val="22"/>
        </w:rPr>
        <w:t>学校給食費管理システムハードウェア 一式</w:t>
      </w:r>
    </w:p>
    <w:p w14:paraId="65BAFC04" w14:textId="26751F70" w:rsidR="00B63798" w:rsidRPr="00864BB6" w:rsidRDefault="0013275A" w:rsidP="00B63798">
      <w:pPr>
        <w:ind w:firstLineChars="100" w:firstLine="236"/>
        <w:rPr>
          <w:sz w:val="22"/>
          <w:szCs w:val="22"/>
        </w:rPr>
      </w:pPr>
      <w:r>
        <w:rPr>
          <w:rFonts w:hint="eastAsia"/>
          <w:sz w:val="22"/>
          <w:szCs w:val="22"/>
        </w:rPr>
        <w:lastRenderedPageBreak/>
        <w:t>・</w:t>
      </w:r>
      <w:r w:rsidR="00B63798" w:rsidRPr="00864BB6">
        <w:rPr>
          <w:rFonts w:hint="eastAsia"/>
          <w:sz w:val="22"/>
          <w:szCs w:val="22"/>
        </w:rPr>
        <w:t>学校給食費管理システム操作マニュアル 一式</w:t>
      </w:r>
    </w:p>
    <w:p w14:paraId="516300B8" w14:textId="7643D317" w:rsidR="00B63798" w:rsidRDefault="0013275A" w:rsidP="00B63798">
      <w:pPr>
        <w:ind w:firstLineChars="100" w:firstLine="236"/>
        <w:rPr>
          <w:sz w:val="22"/>
          <w:szCs w:val="22"/>
        </w:rPr>
      </w:pPr>
      <w:r>
        <w:rPr>
          <w:rFonts w:hint="eastAsia"/>
          <w:sz w:val="22"/>
          <w:szCs w:val="22"/>
        </w:rPr>
        <w:t>・業務体制図</w:t>
      </w:r>
    </w:p>
    <w:p w14:paraId="52D5316B" w14:textId="1C8B411B" w:rsidR="0013275A" w:rsidRDefault="0013275A" w:rsidP="00B63798">
      <w:pPr>
        <w:ind w:firstLineChars="100" w:firstLine="236"/>
        <w:rPr>
          <w:sz w:val="22"/>
          <w:szCs w:val="22"/>
        </w:rPr>
      </w:pPr>
      <w:r>
        <w:rPr>
          <w:rFonts w:hint="eastAsia"/>
          <w:sz w:val="22"/>
          <w:szCs w:val="22"/>
        </w:rPr>
        <w:t>・作業計画書</w:t>
      </w:r>
    </w:p>
    <w:p w14:paraId="254D5DEF" w14:textId="0AEA0153" w:rsidR="0013275A" w:rsidRDefault="0013275A" w:rsidP="00B63798">
      <w:pPr>
        <w:ind w:firstLineChars="100" w:firstLine="236"/>
        <w:rPr>
          <w:sz w:val="22"/>
          <w:szCs w:val="22"/>
        </w:rPr>
      </w:pPr>
      <w:r>
        <w:rPr>
          <w:rFonts w:hint="eastAsia"/>
          <w:sz w:val="22"/>
          <w:szCs w:val="22"/>
        </w:rPr>
        <w:t>・要件定義書</w:t>
      </w:r>
    </w:p>
    <w:p w14:paraId="4E41930F" w14:textId="1A8ED953" w:rsidR="0013275A" w:rsidRDefault="0013275A" w:rsidP="00B63798">
      <w:pPr>
        <w:ind w:firstLineChars="100" w:firstLine="236"/>
        <w:rPr>
          <w:sz w:val="22"/>
          <w:szCs w:val="22"/>
        </w:rPr>
      </w:pPr>
      <w:r>
        <w:rPr>
          <w:rFonts w:hint="eastAsia"/>
          <w:sz w:val="22"/>
          <w:szCs w:val="22"/>
        </w:rPr>
        <w:t>・基本、詳細設計書</w:t>
      </w:r>
    </w:p>
    <w:p w14:paraId="7533F21B" w14:textId="670225BE" w:rsidR="0013275A" w:rsidRDefault="0013275A" w:rsidP="00B63798">
      <w:pPr>
        <w:ind w:firstLineChars="100" w:firstLine="236"/>
        <w:rPr>
          <w:sz w:val="22"/>
          <w:szCs w:val="22"/>
        </w:rPr>
      </w:pPr>
      <w:r>
        <w:rPr>
          <w:rFonts w:hint="eastAsia"/>
          <w:sz w:val="22"/>
          <w:szCs w:val="22"/>
        </w:rPr>
        <w:t>・テスト計画書、テスト結果</w:t>
      </w:r>
    </w:p>
    <w:p w14:paraId="586ED758" w14:textId="5C31E127" w:rsidR="0013275A" w:rsidRDefault="0013275A" w:rsidP="00B63798">
      <w:pPr>
        <w:ind w:firstLineChars="100" w:firstLine="236"/>
        <w:rPr>
          <w:sz w:val="22"/>
          <w:szCs w:val="22"/>
        </w:rPr>
      </w:pPr>
      <w:r>
        <w:rPr>
          <w:rFonts w:hint="eastAsia"/>
          <w:sz w:val="22"/>
          <w:szCs w:val="22"/>
        </w:rPr>
        <w:t>・打合せ議事録</w:t>
      </w:r>
    </w:p>
    <w:p w14:paraId="170B4576" w14:textId="0262C2D8" w:rsidR="0013275A" w:rsidRDefault="0013275A" w:rsidP="0013275A">
      <w:pPr>
        <w:ind w:firstLineChars="100" w:firstLine="236"/>
        <w:rPr>
          <w:sz w:val="22"/>
          <w:szCs w:val="22"/>
        </w:rPr>
      </w:pPr>
      <w:r>
        <w:rPr>
          <w:rFonts w:hint="eastAsia"/>
          <w:sz w:val="22"/>
          <w:szCs w:val="22"/>
        </w:rPr>
        <w:t>・導入機器一覧</w:t>
      </w:r>
    </w:p>
    <w:p w14:paraId="21D98773" w14:textId="73F29359" w:rsidR="0013275A" w:rsidRDefault="0013275A" w:rsidP="0013275A">
      <w:pPr>
        <w:ind w:firstLineChars="100" w:firstLine="236"/>
        <w:rPr>
          <w:sz w:val="22"/>
          <w:szCs w:val="22"/>
        </w:rPr>
      </w:pPr>
      <w:r>
        <w:rPr>
          <w:rFonts w:hint="eastAsia"/>
          <w:sz w:val="22"/>
          <w:szCs w:val="22"/>
        </w:rPr>
        <w:t>・システム構成図</w:t>
      </w:r>
    </w:p>
    <w:p w14:paraId="3C0BA782" w14:textId="7653C8AA" w:rsidR="0013275A" w:rsidRDefault="0013275A" w:rsidP="0013275A">
      <w:pPr>
        <w:ind w:firstLineChars="100" w:firstLine="236"/>
        <w:rPr>
          <w:sz w:val="22"/>
          <w:szCs w:val="22"/>
        </w:rPr>
      </w:pPr>
      <w:r>
        <w:rPr>
          <w:rFonts w:hint="eastAsia"/>
          <w:sz w:val="22"/>
          <w:szCs w:val="22"/>
        </w:rPr>
        <w:t>・IPアドレス等一覧</w:t>
      </w:r>
    </w:p>
    <w:p w14:paraId="07461E38" w14:textId="4B9CB9EE" w:rsidR="0013275A" w:rsidRDefault="0013275A" w:rsidP="0013275A">
      <w:pPr>
        <w:ind w:firstLineChars="100" w:firstLine="236"/>
        <w:rPr>
          <w:sz w:val="22"/>
          <w:szCs w:val="22"/>
        </w:rPr>
      </w:pPr>
      <w:r>
        <w:rPr>
          <w:rFonts w:hint="eastAsia"/>
          <w:sz w:val="22"/>
          <w:szCs w:val="22"/>
        </w:rPr>
        <w:t>・機器設置一覧、設置図</w:t>
      </w:r>
    </w:p>
    <w:p w14:paraId="1FD963EE" w14:textId="1979B1C1" w:rsidR="0013275A" w:rsidRDefault="0013275A" w:rsidP="0013275A">
      <w:pPr>
        <w:ind w:firstLineChars="100" w:firstLine="236"/>
        <w:rPr>
          <w:sz w:val="22"/>
          <w:szCs w:val="22"/>
        </w:rPr>
      </w:pPr>
      <w:r>
        <w:rPr>
          <w:rFonts w:hint="eastAsia"/>
          <w:sz w:val="22"/>
          <w:szCs w:val="22"/>
        </w:rPr>
        <w:t>・各種機器保証、ライセンス書類</w:t>
      </w:r>
    </w:p>
    <w:p w14:paraId="70321256" w14:textId="799DFF2D" w:rsidR="00B63798" w:rsidRDefault="0013275A" w:rsidP="00B63798">
      <w:pPr>
        <w:ind w:firstLineChars="100" w:firstLine="236"/>
        <w:rPr>
          <w:sz w:val="22"/>
          <w:szCs w:val="22"/>
        </w:rPr>
      </w:pPr>
      <w:r>
        <w:rPr>
          <w:rFonts w:hint="eastAsia"/>
          <w:sz w:val="22"/>
          <w:szCs w:val="22"/>
        </w:rPr>
        <w:t>・</w:t>
      </w:r>
      <w:r w:rsidR="00B63798" w:rsidRPr="00864BB6">
        <w:rPr>
          <w:rFonts w:hint="eastAsia"/>
          <w:sz w:val="22"/>
          <w:szCs w:val="22"/>
        </w:rPr>
        <w:t>その他必要と思われる資料</w:t>
      </w:r>
    </w:p>
    <w:p w14:paraId="0994857E" w14:textId="77777777" w:rsidR="00B63798" w:rsidRPr="00B63798" w:rsidRDefault="00B63798" w:rsidP="00B63798">
      <w:pPr>
        <w:rPr>
          <w:sz w:val="22"/>
          <w:szCs w:val="22"/>
        </w:rPr>
      </w:pPr>
    </w:p>
    <w:p w14:paraId="68A0151D" w14:textId="7B52E1BF" w:rsidR="00D3732B" w:rsidRDefault="00B4541B" w:rsidP="00B4541B">
      <w:pPr>
        <w:ind w:firstLineChars="50" w:firstLine="118"/>
        <w:jc w:val="left"/>
        <w:rPr>
          <w:sz w:val="22"/>
          <w:szCs w:val="22"/>
        </w:rPr>
      </w:pPr>
      <w:r>
        <w:rPr>
          <w:rFonts w:hint="eastAsia"/>
          <w:sz w:val="22"/>
          <w:szCs w:val="22"/>
        </w:rPr>
        <w:t>(</w:t>
      </w:r>
      <w:r>
        <w:rPr>
          <w:sz w:val="22"/>
          <w:szCs w:val="22"/>
        </w:rPr>
        <w:t xml:space="preserve">2) </w:t>
      </w:r>
      <w:r w:rsidR="00B63798">
        <w:rPr>
          <w:rFonts w:hint="eastAsia"/>
          <w:sz w:val="22"/>
          <w:szCs w:val="22"/>
        </w:rPr>
        <w:t>システムの使用業務（運用保守含む）</w:t>
      </w:r>
    </w:p>
    <w:p w14:paraId="75731ABF" w14:textId="4092075D" w:rsidR="00B63798" w:rsidRDefault="00B63798" w:rsidP="00864BB6">
      <w:pPr>
        <w:jc w:val="left"/>
        <w:rPr>
          <w:sz w:val="22"/>
          <w:szCs w:val="22"/>
        </w:rPr>
      </w:pPr>
      <w:r>
        <w:rPr>
          <w:rFonts w:hint="eastAsia"/>
          <w:sz w:val="22"/>
          <w:szCs w:val="22"/>
        </w:rPr>
        <w:t xml:space="preserve">　①システムの使用</w:t>
      </w:r>
    </w:p>
    <w:p w14:paraId="25F98EF4" w14:textId="714EDEFE" w:rsidR="00F560FF" w:rsidRDefault="00F560FF" w:rsidP="00864BB6">
      <w:pPr>
        <w:jc w:val="left"/>
        <w:rPr>
          <w:sz w:val="22"/>
          <w:szCs w:val="22"/>
        </w:rPr>
      </w:pPr>
      <w:r>
        <w:rPr>
          <w:rFonts w:hint="eastAsia"/>
          <w:sz w:val="22"/>
          <w:szCs w:val="22"/>
        </w:rPr>
        <w:t xml:space="preserve">　　・契約期間中、安定したシステムの使用ができること。</w:t>
      </w:r>
    </w:p>
    <w:p w14:paraId="3D3154C6" w14:textId="04266E9D" w:rsidR="00B63798" w:rsidRPr="00864BB6" w:rsidRDefault="00B63798" w:rsidP="00864BB6">
      <w:pPr>
        <w:jc w:val="left"/>
        <w:rPr>
          <w:sz w:val="22"/>
          <w:szCs w:val="22"/>
        </w:rPr>
      </w:pPr>
      <w:r>
        <w:rPr>
          <w:rFonts w:hint="eastAsia"/>
          <w:sz w:val="22"/>
          <w:szCs w:val="22"/>
        </w:rPr>
        <w:t xml:space="preserve">　②運用保守</w:t>
      </w:r>
    </w:p>
    <w:p w14:paraId="31118F09" w14:textId="0EDF47D8" w:rsidR="001947F9" w:rsidRDefault="001947F9" w:rsidP="001947F9">
      <w:pPr>
        <w:jc w:val="left"/>
        <w:rPr>
          <w:sz w:val="22"/>
          <w:szCs w:val="22"/>
        </w:rPr>
      </w:pPr>
      <w:r>
        <w:rPr>
          <w:rFonts w:hint="eastAsia"/>
          <w:sz w:val="22"/>
          <w:szCs w:val="22"/>
        </w:rPr>
        <w:t xml:space="preserve">　　・</w:t>
      </w:r>
      <w:r w:rsidRPr="001947F9">
        <w:rPr>
          <w:rFonts w:hint="eastAsia"/>
          <w:sz w:val="22"/>
          <w:szCs w:val="22"/>
        </w:rPr>
        <w:t>運用保守等業務</w:t>
      </w:r>
      <w:r>
        <w:rPr>
          <w:rFonts w:hint="eastAsia"/>
          <w:sz w:val="22"/>
          <w:szCs w:val="22"/>
        </w:rPr>
        <w:t>については、</w:t>
      </w:r>
      <w:r w:rsidRPr="001947F9">
        <w:rPr>
          <w:rFonts w:hint="eastAsia"/>
          <w:sz w:val="22"/>
          <w:szCs w:val="22"/>
        </w:rPr>
        <w:t>単年度契約と</w:t>
      </w:r>
      <w:r w:rsidR="004C1662">
        <w:rPr>
          <w:rFonts w:hint="eastAsia"/>
          <w:sz w:val="22"/>
          <w:szCs w:val="22"/>
        </w:rPr>
        <w:t>する</w:t>
      </w:r>
      <w:r w:rsidRPr="001947F9">
        <w:rPr>
          <w:rFonts w:hint="eastAsia"/>
          <w:sz w:val="22"/>
          <w:szCs w:val="22"/>
        </w:rPr>
        <w:t>。</w:t>
      </w:r>
    </w:p>
    <w:p w14:paraId="704520AC" w14:textId="27036D22" w:rsidR="00C371C5" w:rsidRDefault="00C371C5" w:rsidP="00C371C5">
      <w:pPr>
        <w:ind w:left="708" w:hangingChars="300" w:hanging="708"/>
        <w:jc w:val="left"/>
        <w:rPr>
          <w:sz w:val="22"/>
          <w:szCs w:val="22"/>
        </w:rPr>
      </w:pPr>
      <w:r>
        <w:rPr>
          <w:rFonts w:hint="eastAsia"/>
          <w:sz w:val="22"/>
          <w:szCs w:val="22"/>
        </w:rPr>
        <w:t xml:space="preserve">　　・学校給食費管理システムによる業務が滞りなく実施できるよう、最適な保守を実施すること</w:t>
      </w:r>
    </w:p>
    <w:p w14:paraId="497E7490" w14:textId="6ADC182B" w:rsidR="00C371C5" w:rsidRDefault="00C371C5" w:rsidP="00C371C5">
      <w:pPr>
        <w:jc w:val="left"/>
        <w:rPr>
          <w:sz w:val="22"/>
          <w:szCs w:val="22"/>
        </w:rPr>
      </w:pPr>
      <w:r>
        <w:rPr>
          <w:rFonts w:hint="eastAsia"/>
          <w:sz w:val="22"/>
          <w:szCs w:val="22"/>
        </w:rPr>
        <w:t xml:space="preserve">　　・</w:t>
      </w:r>
      <w:r w:rsidR="004C1662">
        <w:rPr>
          <w:rFonts w:hint="eastAsia"/>
          <w:sz w:val="22"/>
          <w:szCs w:val="22"/>
        </w:rPr>
        <w:t>定例会を実施すること（年１回以上）</w:t>
      </w:r>
    </w:p>
    <w:p w14:paraId="11DB4120" w14:textId="6CBD5AEC" w:rsidR="00C371C5" w:rsidRDefault="001947F9" w:rsidP="001947F9">
      <w:pPr>
        <w:ind w:left="708" w:hangingChars="300" w:hanging="708"/>
        <w:jc w:val="left"/>
        <w:rPr>
          <w:sz w:val="22"/>
          <w:szCs w:val="22"/>
        </w:rPr>
      </w:pPr>
      <w:r>
        <w:rPr>
          <w:rFonts w:hint="eastAsia"/>
          <w:sz w:val="22"/>
          <w:szCs w:val="22"/>
        </w:rPr>
        <w:t xml:space="preserve">　　・受付時間は市職員の勤務時間</w:t>
      </w:r>
      <w:r w:rsidR="004C1662">
        <w:rPr>
          <w:rFonts w:hint="eastAsia"/>
          <w:sz w:val="22"/>
          <w:szCs w:val="22"/>
        </w:rPr>
        <w:t>（平日8：30-17：15）</w:t>
      </w:r>
      <w:r>
        <w:rPr>
          <w:rFonts w:hint="eastAsia"/>
          <w:sz w:val="22"/>
          <w:szCs w:val="22"/>
        </w:rPr>
        <w:t>を原則と</w:t>
      </w:r>
      <w:r w:rsidR="004C1662">
        <w:rPr>
          <w:rFonts w:hint="eastAsia"/>
          <w:sz w:val="22"/>
          <w:szCs w:val="22"/>
        </w:rPr>
        <w:t>し、システムに関する機能・操作方法などの問い合わせ（電話、メール等）に対応すること。</w:t>
      </w:r>
    </w:p>
    <w:p w14:paraId="44CCF52B" w14:textId="3C56189E" w:rsidR="001947F9" w:rsidRDefault="001947F9" w:rsidP="001947F9">
      <w:pPr>
        <w:ind w:left="708" w:hangingChars="300" w:hanging="708"/>
        <w:jc w:val="left"/>
        <w:rPr>
          <w:sz w:val="22"/>
          <w:szCs w:val="22"/>
        </w:rPr>
      </w:pPr>
      <w:r>
        <w:rPr>
          <w:rFonts w:hint="eastAsia"/>
          <w:sz w:val="22"/>
          <w:szCs w:val="22"/>
        </w:rPr>
        <w:t xml:space="preserve">　　・導入した機器及びソフトウェアに重大なバグや脆弱性が発見された場合</w:t>
      </w:r>
      <w:r w:rsidR="00C23F56">
        <w:rPr>
          <w:rFonts w:hint="eastAsia"/>
          <w:sz w:val="22"/>
          <w:szCs w:val="22"/>
        </w:rPr>
        <w:t>は</w:t>
      </w:r>
      <w:r>
        <w:rPr>
          <w:rFonts w:hint="eastAsia"/>
          <w:sz w:val="22"/>
          <w:szCs w:val="22"/>
        </w:rPr>
        <w:t>、速やかに本市に連絡し、対応を別途調整すること</w:t>
      </w:r>
    </w:p>
    <w:p w14:paraId="0B558C4F" w14:textId="3835B5CD" w:rsidR="001947F9" w:rsidRDefault="001947F9" w:rsidP="001947F9">
      <w:pPr>
        <w:ind w:left="708" w:hangingChars="300" w:hanging="708"/>
        <w:jc w:val="left"/>
        <w:rPr>
          <w:sz w:val="22"/>
          <w:szCs w:val="22"/>
        </w:rPr>
      </w:pPr>
      <w:r>
        <w:rPr>
          <w:rFonts w:hint="eastAsia"/>
          <w:sz w:val="22"/>
          <w:szCs w:val="22"/>
        </w:rPr>
        <w:t xml:space="preserve">　　・月次処理、年次処理等の運用支援を行うこと</w:t>
      </w:r>
    </w:p>
    <w:p w14:paraId="2DF05838" w14:textId="146C98A1" w:rsidR="001947F9" w:rsidRDefault="001947F9" w:rsidP="001947F9">
      <w:pPr>
        <w:ind w:left="708" w:hangingChars="300" w:hanging="708"/>
        <w:jc w:val="left"/>
        <w:rPr>
          <w:sz w:val="22"/>
          <w:szCs w:val="22"/>
        </w:rPr>
      </w:pPr>
      <w:r>
        <w:rPr>
          <w:rFonts w:hint="eastAsia"/>
          <w:sz w:val="22"/>
          <w:szCs w:val="22"/>
        </w:rPr>
        <w:t xml:space="preserve">　　・システムが常に安定稼働する状態を保つため、対象機器</w:t>
      </w:r>
      <w:r w:rsidR="00F560FF">
        <w:rPr>
          <w:rFonts w:hint="eastAsia"/>
          <w:sz w:val="22"/>
          <w:szCs w:val="22"/>
        </w:rPr>
        <w:t>及びシステム等</w:t>
      </w:r>
      <w:r>
        <w:rPr>
          <w:rFonts w:hint="eastAsia"/>
          <w:sz w:val="22"/>
          <w:szCs w:val="22"/>
        </w:rPr>
        <w:t>の保守作業を実施すること。また障害発生時の早急な復旧を行うための保守体制を確立すること</w:t>
      </w:r>
    </w:p>
    <w:p w14:paraId="5F8FD990" w14:textId="76941CF3" w:rsidR="004C1662" w:rsidRDefault="004C1662" w:rsidP="001947F9">
      <w:pPr>
        <w:ind w:left="708" w:hangingChars="300" w:hanging="708"/>
        <w:jc w:val="left"/>
        <w:rPr>
          <w:sz w:val="22"/>
          <w:szCs w:val="22"/>
        </w:rPr>
      </w:pPr>
      <w:r>
        <w:rPr>
          <w:rFonts w:hint="eastAsia"/>
          <w:sz w:val="22"/>
          <w:szCs w:val="22"/>
        </w:rPr>
        <w:t xml:space="preserve">　　・積算を超える内容の場合は、別途協議とする。その他有償となる基準がある場合は事前に示すこと。</w:t>
      </w:r>
    </w:p>
    <w:p w14:paraId="0FFE907B" w14:textId="29845F01" w:rsidR="001947F9" w:rsidRPr="00C371C5" w:rsidRDefault="001947F9" w:rsidP="001947F9">
      <w:pPr>
        <w:ind w:left="708" w:hangingChars="300" w:hanging="708"/>
        <w:jc w:val="left"/>
        <w:rPr>
          <w:sz w:val="22"/>
          <w:szCs w:val="22"/>
        </w:rPr>
      </w:pPr>
    </w:p>
    <w:p w14:paraId="395B55C6" w14:textId="2636AD41" w:rsidR="00B9681D" w:rsidRPr="005B7A56" w:rsidRDefault="00B4541B" w:rsidP="005B7A56">
      <w:pPr>
        <w:jc w:val="left"/>
        <w:rPr>
          <w:sz w:val="22"/>
          <w:szCs w:val="22"/>
        </w:rPr>
      </w:pPr>
      <w:r>
        <w:rPr>
          <w:rFonts w:hint="eastAsia"/>
          <w:sz w:val="22"/>
          <w:szCs w:val="22"/>
        </w:rPr>
        <w:t xml:space="preserve">１０　</w:t>
      </w:r>
      <w:r w:rsidR="005B7A56">
        <w:rPr>
          <w:rFonts w:hint="eastAsia"/>
          <w:sz w:val="22"/>
          <w:szCs w:val="22"/>
        </w:rPr>
        <w:t>その他</w:t>
      </w:r>
    </w:p>
    <w:p w14:paraId="7FF66DCF" w14:textId="153B728E" w:rsidR="00B9681D" w:rsidRPr="005B7A56" w:rsidRDefault="00B4541B" w:rsidP="00B4541B">
      <w:pPr>
        <w:ind w:leftChars="50" w:left="339" w:hangingChars="100" w:hanging="236"/>
        <w:jc w:val="left"/>
        <w:rPr>
          <w:sz w:val="22"/>
          <w:szCs w:val="22"/>
        </w:rPr>
      </w:pPr>
      <w:r>
        <w:rPr>
          <w:rFonts w:hint="eastAsia"/>
          <w:sz w:val="22"/>
          <w:szCs w:val="22"/>
        </w:rPr>
        <w:t>(</w:t>
      </w:r>
      <w:r>
        <w:rPr>
          <w:sz w:val="22"/>
          <w:szCs w:val="22"/>
        </w:rPr>
        <w:t xml:space="preserve">1) </w:t>
      </w:r>
      <w:r w:rsidR="00B9681D" w:rsidRPr="005B7A56">
        <w:rPr>
          <w:rFonts w:hint="eastAsia"/>
          <w:sz w:val="22"/>
          <w:szCs w:val="22"/>
        </w:rPr>
        <w:t>本業務の実施に当たっては</w:t>
      </w:r>
      <w:r w:rsidR="006F54E6" w:rsidRPr="005B7A56">
        <w:rPr>
          <w:rFonts w:hint="eastAsia"/>
          <w:sz w:val="22"/>
          <w:szCs w:val="22"/>
        </w:rPr>
        <w:t>、</w:t>
      </w:r>
      <w:r w:rsidR="00B9681D" w:rsidRPr="005B7A56">
        <w:rPr>
          <w:rFonts w:hint="eastAsia"/>
          <w:sz w:val="22"/>
          <w:szCs w:val="22"/>
        </w:rPr>
        <w:t>双方の窓口担当者を定め</w:t>
      </w:r>
      <w:r w:rsidR="006F54E6" w:rsidRPr="005B7A56">
        <w:rPr>
          <w:rFonts w:hint="eastAsia"/>
          <w:sz w:val="22"/>
          <w:szCs w:val="22"/>
        </w:rPr>
        <w:t>、</w:t>
      </w:r>
      <w:r w:rsidR="00B9681D" w:rsidRPr="005B7A56">
        <w:rPr>
          <w:rFonts w:hint="eastAsia"/>
          <w:sz w:val="22"/>
          <w:szCs w:val="22"/>
        </w:rPr>
        <w:t>十分な連絡・協議</w:t>
      </w:r>
      <w:r w:rsidR="00B9681D" w:rsidRPr="005B7A56">
        <w:rPr>
          <w:rFonts w:hint="eastAsia"/>
          <w:sz w:val="22"/>
          <w:szCs w:val="22"/>
        </w:rPr>
        <w:lastRenderedPageBreak/>
        <w:t>と適切な進捗管理に基づいて行うものとする。</w:t>
      </w:r>
    </w:p>
    <w:p w14:paraId="2BDF9915" w14:textId="77536A07" w:rsidR="00B9681D" w:rsidRPr="005B7A56" w:rsidRDefault="00B4541B" w:rsidP="00B4541B">
      <w:pPr>
        <w:ind w:leftChars="50" w:left="339" w:hangingChars="100" w:hanging="236"/>
        <w:jc w:val="left"/>
        <w:rPr>
          <w:sz w:val="22"/>
          <w:szCs w:val="22"/>
        </w:rPr>
      </w:pPr>
      <w:r>
        <w:rPr>
          <w:rFonts w:hint="eastAsia"/>
          <w:sz w:val="22"/>
          <w:szCs w:val="22"/>
        </w:rPr>
        <w:t>(</w:t>
      </w:r>
      <w:r>
        <w:rPr>
          <w:sz w:val="22"/>
          <w:szCs w:val="22"/>
        </w:rPr>
        <w:t xml:space="preserve">2) </w:t>
      </w:r>
      <w:r w:rsidR="00B9681D" w:rsidRPr="005B7A56">
        <w:rPr>
          <w:rFonts w:hint="eastAsia"/>
          <w:sz w:val="22"/>
          <w:szCs w:val="22"/>
        </w:rPr>
        <w:t>本業務の進行に関し</w:t>
      </w:r>
      <w:r w:rsidR="006F54E6" w:rsidRPr="005B7A56">
        <w:rPr>
          <w:rFonts w:hint="eastAsia"/>
          <w:sz w:val="22"/>
          <w:szCs w:val="22"/>
        </w:rPr>
        <w:t>、</w:t>
      </w:r>
      <w:r w:rsidR="00B9681D" w:rsidRPr="005B7A56">
        <w:rPr>
          <w:rFonts w:hint="eastAsia"/>
          <w:sz w:val="22"/>
          <w:szCs w:val="22"/>
        </w:rPr>
        <w:t>課題・問題等が生じたときは</w:t>
      </w:r>
      <w:r w:rsidR="006F54E6" w:rsidRPr="005B7A56">
        <w:rPr>
          <w:rFonts w:hint="eastAsia"/>
          <w:sz w:val="22"/>
          <w:szCs w:val="22"/>
        </w:rPr>
        <w:t>、</w:t>
      </w:r>
      <w:r w:rsidR="00B9681D" w:rsidRPr="005B7A56">
        <w:rPr>
          <w:rFonts w:hint="eastAsia"/>
          <w:sz w:val="22"/>
          <w:szCs w:val="22"/>
        </w:rPr>
        <w:t>双方が協議してその対応策を決定する。</w:t>
      </w:r>
    </w:p>
    <w:p w14:paraId="3C009046" w14:textId="1DDF8BA5" w:rsidR="00B9681D" w:rsidRDefault="00B4541B" w:rsidP="00B4541B">
      <w:pPr>
        <w:ind w:leftChars="50" w:left="339" w:hangingChars="100" w:hanging="236"/>
        <w:jc w:val="left"/>
        <w:rPr>
          <w:sz w:val="22"/>
          <w:szCs w:val="22"/>
        </w:rPr>
      </w:pPr>
      <w:r>
        <w:rPr>
          <w:rFonts w:hint="eastAsia"/>
          <w:sz w:val="22"/>
          <w:szCs w:val="22"/>
        </w:rPr>
        <w:t>(</w:t>
      </w:r>
      <w:r>
        <w:rPr>
          <w:sz w:val="22"/>
          <w:szCs w:val="22"/>
        </w:rPr>
        <w:t xml:space="preserve">3) </w:t>
      </w:r>
      <w:r w:rsidR="00F226DB" w:rsidRPr="005B7A56">
        <w:rPr>
          <w:rFonts w:hint="eastAsia"/>
          <w:sz w:val="22"/>
          <w:szCs w:val="22"/>
        </w:rPr>
        <w:t>本業務を通じて知りえた事項については</w:t>
      </w:r>
      <w:r w:rsidR="006F54E6" w:rsidRPr="005B7A56">
        <w:rPr>
          <w:rFonts w:hint="eastAsia"/>
          <w:sz w:val="22"/>
          <w:szCs w:val="22"/>
        </w:rPr>
        <w:t>、</w:t>
      </w:r>
      <w:r w:rsidR="00F226DB" w:rsidRPr="005B7A56">
        <w:rPr>
          <w:rFonts w:hint="eastAsia"/>
          <w:sz w:val="22"/>
          <w:szCs w:val="22"/>
        </w:rPr>
        <w:t>双方ともに秘密を厳守するものとする。</w:t>
      </w:r>
    </w:p>
    <w:p w14:paraId="76C2CE8D" w14:textId="70388091" w:rsidR="005B7A56" w:rsidRDefault="00B4541B" w:rsidP="00B4541B">
      <w:pPr>
        <w:ind w:leftChars="50" w:left="339" w:hangingChars="100" w:hanging="236"/>
        <w:jc w:val="left"/>
        <w:rPr>
          <w:sz w:val="22"/>
          <w:szCs w:val="22"/>
        </w:rPr>
      </w:pPr>
      <w:r>
        <w:rPr>
          <w:rFonts w:hint="eastAsia"/>
          <w:sz w:val="22"/>
          <w:szCs w:val="22"/>
        </w:rPr>
        <w:t>(</w:t>
      </w:r>
      <w:r>
        <w:rPr>
          <w:sz w:val="22"/>
          <w:szCs w:val="22"/>
        </w:rPr>
        <w:t xml:space="preserve">4) </w:t>
      </w:r>
      <w:r w:rsidR="005B7A56">
        <w:rPr>
          <w:rFonts w:hint="eastAsia"/>
          <w:sz w:val="22"/>
          <w:szCs w:val="22"/>
        </w:rPr>
        <w:t>本市</w:t>
      </w:r>
      <w:r w:rsidR="00CC6265">
        <w:rPr>
          <w:rFonts w:hint="eastAsia"/>
          <w:sz w:val="22"/>
          <w:szCs w:val="22"/>
        </w:rPr>
        <w:t>サーバ室、執務室内</w:t>
      </w:r>
      <w:r w:rsidR="005B7A56">
        <w:rPr>
          <w:rFonts w:hint="eastAsia"/>
          <w:sz w:val="22"/>
          <w:szCs w:val="22"/>
        </w:rPr>
        <w:t>に</w:t>
      </w:r>
      <w:r w:rsidR="00CC6265">
        <w:rPr>
          <w:rFonts w:hint="eastAsia"/>
          <w:sz w:val="22"/>
          <w:szCs w:val="22"/>
        </w:rPr>
        <w:t>て作業等を行う場合は</w:t>
      </w:r>
      <w:r w:rsidR="005B7A56">
        <w:rPr>
          <w:rFonts w:hint="eastAsia"/>
          <w:sz w:val="22"/>
          <w:szCs w:val="22"/>
        </w:rPr>
        <w:t>本市に対し事前に連絡を行うこと。また</w:t>
      </w:r>
      <w:r w:rsidR="00CC6265">
        <w:rPr>
          <w:rFonts w:hint="eastAsia"/>
          <w:sz w:val="22"/>
          <w:szCs w:val="22"/>
        </w:rPr>
        <w:t>その</w:t>
      </w:r>
      <w:r w:rsidR="005B7A56">
        <w:rPr>
          <w:rFonts w:hint="eastAsia"/>
          <w:sz w:val="22"/>
          <w:szCs w:val="22"/>
        </w:rPr>
        <w:t>際は、名札等を着用し、身分を明確にすること。</w:t>
      </w:r>
    </w:p>
    <w:p w14:paraId="3C6456AA" w14:textId="288AA539" w:rsidR="00F226DB" w:rsidRPr="008F190F" w:rsidRDefault="00B4541B" w:rsidP="00B4541B">
      <w:pPr>
        <w:ind w:leftChars="50" w:left="339" w:hangingChars="100" w:hanging="236"/>
        <w:jc w:val="left"/>
        <w:rPr>
          <w:sz w:val="22"/>
          <w:szCs w:val="22"/>
        </w:rPr>
      </w:pPr>
      <w:r>
        <w:rPr>
          <w:rFonts w:hint="eastAsia"/>
          <w:sz w:val="22"/>
          <w:szCs w:val="22"/>
        </w:rPr>
        <w:t>(</w:t>
      </w:r>
      <w:r>
        <w:rPr>
          <w:sz w:val="22"/>
          <w:szCs w:val="22"/>
        </w:rPr>
        <w:t xml:space="preserve">5) </w:t>
      </w:r>
      <w:r w:rsidR="00F226DB" w:rsidRPr="008F190F">
        <w:rPr>
          <w:rFonts w:hint="eastAsia"/>
          <w:sz w:val="22"/>
          <w:szCs w:val="22"/>
        </w:rPr>
        <w:t>本仕様書に定めのない事項については</w:t>
      </w:r>
      <w:r w:rsidR="006F54E6" w:rsidRPr="008F190F">
        <w:rPr>
          <w:rFonts w:hint="eastAsia"/>
          <w:sz w:val="22"/>
          <w:szCs w:val="22"/>
        </w:rPr>
        <w:t>、</w:t>
      </w:r>
      <w:r w:rsidR="00F226DB" w:rsidRPr="008F190F">
        <w:rPr>
          <w:rFonts w:hint="eastAsia"/>
          <w:sz w:val="22"/>
          <w:szCs w:val="22"/>
        </w:rPr>
        <w:t>別途</w:t>
      </w:r>
      <w:r w:rsidR="006F54E6" w:rsidRPr="008F190F">
        <w:rPr>
          <w:rFonts w:hint="eastAsia"/>
          <w:sz w:val="22"/>
          <w:szCs w:val="22"/>
        </w:rPr>
        <w:t>、</w:t>
      </w:r>
      <w:r w:rsidR="00F226DB" w:rsidRPr="008F190F">
        <w:rPr>
          <w:rFonts w:hint="eastAsia"/>
          <w:sz w:val="22"/>
          <w:szCs w:val="22"/>
        </w:rPr>
        <w:t>双方が協議してその対応措置を定めるものとする。</w:t>
      </w:r>
    </w:p>
    <w:sectPr w:rsidR="00F226DB" w:rsidRPr="008F190F" w:rsidSect="000C6408">
      <w:footerReference w:type="default" r:id="rId9"/>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C1978D" w14:textId="77777777" w:rsidR="006F54E6" w:rsidRDefault="006F54E6" w:rsidP="00DA1D73">
      <w:pPr>
        <w:spacing w:line="240" w:lineRule="auto"/>
      </w:pPr>
      <w:r>
        <w:separator/>
      </w:r>
    </w:p>
  </w:endnote>
  <w:endnote w:type="continuationSeparator" w:id="0">
    <w:p w14:paraId="3BF92E72" w14:textId="77777777" w:rsidR="006F54E6" w:rsidRDefault="006F54E6" w:rsidP="00DA1D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845AF" w14:textId="4F322239" w:rsidR="006F54E6" w:rsidRDefault="006F54E6">
    <w:pPr>
      <w:pStyle w:val="a8"/>
      <w:jc w:val="center"/>
    </w:pPr>
  </w:p>
  <w:p w14:paraId="4B9774FE" w14:textId="77777777" w:rsidR="006F54E6" w:rsidRDefault="006F54E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1957296"/>
      <w:docPartObj>
        <w:docPartGallery w:val="Page Numbers (Bottom of Page)"/>
        <w:docPartUnique/>
      </w:docPartObj>
    </w:sdtPr>
    <w:sdtEndPr/>
    <w:sdtContent>
      <w:p w14:paraId="615D5E0E" w14:textId="5A0B387F" w:rsidR="000C6408" w:rsidRDefault="000C6408">
        <w:pPr>
          <w:pStyle w:val="a8"/>
          <w:jc w:val="center"/>
        </w:pPr>
        <w:r>
          <w:fldChar w:fldCharType="begin"/>
        </w:r>
        <w:r>
          <w:instrText>PAGE   \* MERGEFORMAT</w:instrText>
        </w:r>
        <w:r>
          <w:fldChar w:fldCharType="separate"/>
        </w:r>
        <w:r w:rsidR="00D77EB6" w:rsidRPr="00D77EB6">
          <w:rPr>
            <w:noProof/>
            <w:lang w:val="ja-JP"/>
          </w:rPr>
          <w:t>7</w:t>
        </w:r>
        <w:r>
          <w:fldChar w:fldCharType="end"/>
        </w:r>
      </w:p>
    </w:sdtContent>
  </w:sdt>
  <w:p w14:paraId="5483A4FF" w14:textId="77777777" w:rsidR="000C6408" w:rsidRDefault="000C640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81DE75" w14:textId="77777777" w:rsidR="006F54E6" w:rsidRDefault="006F54E6" w:rsidP="00DA1D73">
      <w:pPr>
        <w:spacing w:line="240" w:lineRule="auto"/>
      </w:pPr>
      <w:r>
        <w:separator/>
      </w:r>
    </w:p>
  </w:footnote>
  <w:footnote w:type="continuationSeparator" w:id="0">
    <w:p w14:paraId="20AC8838" w14:textId="77777777" w:rsidR="006F54E6" w:rsidRDefault="006F54E6" w:rsidP="00DA1D7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90DDB"/>
    <w:multiLevelType w:val="hybridMultilevel"/>
    <w:tmpl w:val="77EE553E"/>
    <w:lvl w:ilvl="0" w:tplc="896EC956">
      <w:start w:val="3"/>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E82516"/>
    <w:multiLevelType w:val="hybridMultilevel"/>
    <w:tmpl w:val="E9CA83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7D6252"/>
    <w:multiLevelType w:val="hybridMultilevel"/>
    <w:tmpl w:val="7C402F52"/>
    <w:lvl w:ilvl="0" w:tplc="40B4A0F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F86776"/>
    <w:multiLevelType w:val="hybridMultilevel"/>
    <w:tmpl w:val="7C402F52"/>
    <w:lvl w:ilvl="0" w:tplc="40B4A0F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160EFB"/>
    <w:multiLevelType w:val="hybridMultilevel"/>
    <w:tmpl w:val="EAC4E0A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561B7D"/>
    <w:multiLevelType w:val="hybridMultilevel"/>
    <w:tmpl w:val="1C9290E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0F457F42"/>
    <w:multiLevelType w:val="hybridMultilevel"/>
    <w:tmpl w:val="C4E2B540"/>
    <w:lvl w:ilvl="0" w:tplc="A50897C0">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B545F9"/>
    <w:multiLevelType w:val="hybridMultilevel"/>
    <w:tmpl w:val="12B6166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58D6C53"/>
    <w:multiLevelType w:val="hybridMultilevel"/>
    <w:tmpl w:val="1BCEFA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69A522C"/>
    <w:multiLevelType w:val="hybridMultilevel"/>
    <w:tmpl w:val="7FA41CCA"/>
    <w:lvl w:ilvl="0" w:tplc="C512D82E">
      <w:start w:val="1"/>
      <w:numFmt w:val="decimal"/>
      <w:lvlText w:val="（%1）"/>
      <w:lvlJc w:val="left"/>
      <w:pPr>
        <w:ind w:left="1080" w:hanging="720"/>
      </w:pPr>
      <w:rPr>
        <w:rFonts w:hint="eastAsia"/>
        <w:lang w:val="en-US"/>
      </w:rPr>
    </w:lvl>
    <w:lvl w:ilvl="1" w:tplc="68E6B1EC">
      <w:start w:val="1"/>
      <w:numFmt w:val="decimalEnclosedCircle"/>
      <w:lvlText w:val="%2"/>
      <w:lvlJc w:val="left"/>
      <w:pPr>
        <w:ind w:left="1140" w:hanging="360"/>
      </w:pPr>
      <w:rPr>
        <w:rFonts w:hint="default"/>
      </w:rPr>
    </w:lvl>
    <w:lvl w:ilvl="2" w:tplc="6778DFE0">
      <w:start w:val="2"/>
      <w:numFmt w:val="bullet"/>
      <w:lvlText w:val="・"/>
      <w:lvlJc w:val="left"/>
      <w:pPr>
        <w:ind w:left="1560" w:hanging="360"/>
      </w:pPr>
      <w:rPr>
        <w:rFonts w:ascii="ＭＳ 明朝" w:eastAsia="ＭＳ 明朝" w:hAnsi="ＭＳ 明朝" w:cs="Times New Roman" w:hint="eastAsia"/>
      </w:rPr>
    </w:lvl>
    <w:lvl w:ilvl="3" w:tplc="4ED25BFE">
      <w:start w:val="4"/>
      <w:numFmt w:val="decimal"/>
      <w:lvlText w:val="(%4）"/>
      <w:lvlJc w:val="left"/>
      <w:pPr>
        <w:ind w:left="2340" w:hanging="720"/>
      </w:pPr>
      <w:rPr>
        <w:rFonts w:hint="eastAsia"/>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A04F51"/>
    <w:multiLevelType w:val="hybridMultilevel"/>
    <w:tmpl w:val="3B2C6C4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AA0327E"/>
    <w:multiLevelType w:val="hybridMultilevel"/>
    <w:tmpl w:val="6A7CA4BC"/>
    <w:lvl w:ilvl="0" w:tplc="00B6BD6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C0B098D"/>
    <w:multiLevelType w:val="hybridMultilevel"/>
    <w:tmpl w:val="2820BFFE"/>
    <w:lvl w:ilvl="0" w:tplc="1B9A39A0">
      <w:start w:val="3"/>
      <w:numFmt w:val="decimalEnclosedCircle"/>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3" w15:restartNumberingAfterBreak="0">
    <w:nsid w:val="1DB02C6B"/>
    <w:multiLevelType w:val="hybridMultilevel"/>
    <w:tmpl w:val="BA7A5E9A"/>
    <w:lvl w:ilvl="0" w:tplc="C512D82E">
      <w:start w:val="1"/>
      <w:numFmt w:val="decimal"/>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0115B6F"/>
    <w:multiLevelType w:val="hybridMultilevel"/>
    <w:tmpl w:val="0E5430CC"/>
    <w:lvl w:ilvl="0" w:tplc="896EC956">
      <w:start w:val="3"/>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4340D63"/>
    <w:multiLevelType w:val="hybridMultilevel"/>
    <w:tmpl w:val="9B0204F6"/>
    <w:lvl w:ilvl="0" w:tplc="C512D82E">
      <w:start w:val="1"/>
      <w:numFmt w:val="decimal"/>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4603D67"/>
    <w:multiLevelType w:val="hybridMultilevel"/>
    <w:tmpl w:val="53CC2DA2"/>
    <w:lvl w:ilvl="0" w:tplc="C512D82E">
      <w:start w:val="1"/>
      <w:numFmt w:val="decimal"/>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DD534B"/>
    <w:multiLevelType w:val="hybridMultilevel"/>
    <w:tmpl w:val="618E03A0"/>
    <w:lvl w:ilvl="0" w:tplc="8F983D9E">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A9710A7"/>
    <w:multiLevelType w:val="hybridMultilevel"/>
    <w:tmpl w:val="42A05FC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2B121505"/>
    <w:multiLevelType w:val="hybridMultilevel"/>
    <w:tmpl w:val="4656E79A"/>
    <w:lvl w:ilvl="0" w:tplc="04090011">
      <w:start w:val="1"/>
      <w:numFmt w:val="decimalEnclosedCircle"/>
      <w:lvlText w:val="%1"/>
      <w:lvlJc w:val="left"/>
      <w:pPr>
        <w:ind w:left="832" w:hanging="420"/>
      </w:p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0" w15:restartNumberingAfterBreak="0">
    <w:nsid w:val="2C061C27"/>
    <w:multiLevelType w:val="hybridMultilevel"/>
    <w:tmpl w:val="01882BC4"/>
    <w:lvl w:ilvl="0" w:tplc="04090011">
      <w:start w:val="1"/>
      <w:numFmt w:val="decimalEnclosedCircle"/>
      <w:lvlText w:val="%1"/>
      <w:lvlJc w:val="left"/>
      <w:pPr>
        <w:ind w:left="885" w:hanging="420"/>
      </w:p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1" w15:restartNumberingAfterBreak="0">
    <w:nsid w:val="2C4E6DB3"/>
    <w:multiLevelType w:val="hybridMultilevel"/>
    <w:tmpl w:val="70F4E29C"/>
    <w:lvl w:ilvl="0" w:tplc="58367FBC">
      <w:start w:val="1"/>
      <w:numFmt w:val="decimalFullWidth"/>
      <w:lvlText w:val="(%1)"/>
      <w:lvlJc w:val="left"/>
      <w:pPr>
        <w:ind w:left="450" w:hanging="450"/>
      </w:pPr>
      <w:rPr>
        <w:rFonts w:hint="default"/>
      </w:rPr>
    </w:lvl>
    <w:lvl w:ilvl="1" w:tplc="659EC882">
      <w:start w:val="1"/>
      <w:numFmt w:val="decimalEnclosedCircle"/>
      <w:lvlText w:val="%2"/>
      <w:lvlJc w:val="left"/>
      <w:pPr>
        <w:ind w:left="780" w:hanging="360"/>
      </w:pPr>
      <w:rPr>
        <w:rFonts w:ascii="ＭＳ 明朝" w:eastAsia="ＭＳ 明朝" w:hAnsi="Century" w:cs="Times New Roman"/>
      </w:rPr>
    </w:lvl>
    <w:lvl w:ilvl="2" w:tplc="2DD25C5A">
      <w:start w:val="1"/>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C9D4BF4"/>
    <w:multiLevelType w:val="hybridMultilevel"/>
    <w:tmpl w:val="C0588A80"/>
    <w:lvl w:ilvl="0" w:tplc="250811E4">
      <w:start w:val="1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F6E4A8D"/>
    <w:multiLevelType w:val="hybridMultilevel"/>
    <w:tmpl w:val="A2447C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77C4969"/>
    <w:multiLevelType w:val="hybridMultilevel"/>
    <w:tmpl w:val="B4885C4E"/>
    <w:lvl w:ilvl="0" w:tplc="04090011">
      <w:start w:val="1"/>
      <w:numFmt w:val="decimalEnclosedCircle"/>
      <w:lvlText w:val="%1"/>
      <w:lvlJc w:val="left"/>
      <w:pPr>
        <w:ind w:left="885" w:hanging="420"/>
      </w:p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5" w15:restartNumberingAfterBreak="0">
    <w:nsid w:val="384D29B3"/>
    <w:multiLevelType w:val="hybridMultilevel"/>
    <w:tmpl w:val="04A463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A8C4828"/>
    <w:multiLevelType w:val="hybridMultilevel"/>
    <w:tmpl w:val="7CDEB512"/>
    <w:lvl w:ilvl="0" w:tplc="9E28FD0C">
      <w:start w:val="1"/>
      <w:numFmt w:val="decimalFullWidth"/>
      <w:lvlText w:val="(%1)"/>
      <w:lvlJc w:val="left"/>
      <w:pPr>
        <w:ind w:left="716" w:hanging="51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7" w15:restartNumberingAfterBreak="0">
    <w:nsid w:val="3FD76C7B"/>
    <w:multiLevelType w:val="hybridMultilevel"/>
    <w:tmpl w:val="A83C8B80"/>
    <w:lvl w:ilvl="0" w:tplc="359284C0">
      <w:start w:val="1"/>
      <w:numFmt w:val="decimalEnclosedCircle"/>
      <w:lvlText w:val="%1"/>
      <w:lvlJc w:val="left"/>
      <w:pPr>
        <w:ind w:left="892" w:hanging="420"/>
      </w:pPr>
      <w:rPr>
        <w:color w:val="auto"/>
      </w:rPr>
    </w:lvl>
    <w:lvl w:ilvl="1" w:tplc="04090017" w:tentative="1">
      <w:start w:val="1"/>
      <w:numFmt w:val="aiueoFullWidth"/>
      <w:lvlText w:val="(%2)"/>
      <w:lvlJc w:val="left"/>
      <w:pPr>
        <w:ind w:left="1312" w:hanging="420"/>
      </w:p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28" w15:restartNumberingAfterBreak="0">
    <w:nsid w:val="45D078E7"/>
    <w:multiLevelType w:val="hybridMultilevel"/>
    <w:tmpl w:val="1DFEEBFC"/>
    <w:lvl w:ilvl="0" w:tplc="896EC956">
      <w:start w:val="3"/>
      <w:numFmt w:val="decimal"/>
      <w:lvlText w:val="%1."/>
      <w:lvlJc w:val="left"/>
      <w:pPr>
        <w:ind w:left="360" w:hanging="360"/>
      </w:pPr>
      <w:rPr>
        <w:rFonts w:hint="eastAsia"/>
      </w:rPr>
    </w:lvl>
    <w:lvl w:ilvl="1" w:tplc="BD005C92">
      <w:start w:val="1"/>
      <w:numFmt w:val="decimalEnclosedCircle"/>
      <w:lvlText w:val="%2"/>
      <w:lvlJc w:val="left"/>
      <w:pPr>
        <w:ind w:left="780" w:hanging="360"/>
      </w:pPr>
      <w:rPr>
        <w:rFonts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8440D3C"/>
    <w:multiLevelType w:val="hybridMultilevel"/>
    <w:tmpl w:val="9FE80F2A"/>
    <w:lvl w:ilvl="0" w:tplc="0409000F">
      <w:start w:val="1"/>
      <w:numFmt w:val="decimal"/>
      <w:lvlText w:val="%1."/>
      <w:lvlJc w:val="left"/>
      <w:pPr>
        <w:ind w:left="420" w:hanging="420"/>
      </w:pPr>
    </w:lvl>
    <w:lvl w:ilvl="1" w:tplc="F4FAB33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96C7794"/>
    <w:multiLevelType w:val="hybridMultilevel"/>
    <w:tmpl w:val="94CE4DBA"/>
    <w:lvl w:ilvl="0" w:tplc="C512D82E">
      <w:start w:val="1"/>
      <w:numFmt w:val="decimal"/>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D4A4843"/>
    <w:multiLevelType w:val="hybridMultilevel"/>
    <w:tmpl w:val="E18A00FE"/>
    <w:lvl w:ilvl="0" w:tplc="D0A6F8D0">
      <w:start w:val="3"/>
      <w:numFmt w:val="decimalEnclosedCircle"/>
      <w:lvlText w:val="%1"/>
      <w:lvlJc w:val="left"/>
      <w:pPr>
        <w:ind w:left="885" w:hanging="4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2" w15:restartNumberingAfterBreak="0">
    <w:nsid w:val="516F481A"/>
    <w:multiLevelType w:val="hybridMultilevel"/>
    <w:tmpl w:val="388834AA"/>
    <w:lvl w:ilvl="0" w:tplc="C512D82E">
      <w:start w:val="1"/>
      <w:numFmt w:val="decimal"/>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3191A15"/>
    <w:multiLevelType w:val="hybridMultilevel"/>
    <w:tmpl w:val="8766F6B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56C34180"/>
    <w:multiLevelType w:val="hybridMultilevel"/>
    <w:tmpl w:val="359E7EF6"/>
    <w:lvl w:ilvl="0" w:tplc="04090011">
      <w:start w:val="1"/>
      <w:numFmt w:val="decimalEnclosedCircle"/>
      <w:lvlText w:val="%1"/>
      <w:lvlJc w:val="left"/>
      <w:pPr>
        <w:ind w:left="885" w:hanging="420"/>
      </w:p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5" w15:restartNumberingAfterBreak="0">
    <w:nsid w:val="57D4266B"/>
    <w:multiLevelType w:val="hybridMultilevel"/>
    <w:tmpl w:val="CFA22AD0"/>
    <w:lvl w:ilvl="0" w:tplc="6E344B4A">
      <w:start w:val="1"/>
      <w:numFmt w:val="decimal"/>
      <w:lvlText w:val="（%1）"/>
      <w:lvlJc w:val="left"/>
      <w:pPr>
        <w:ind w:left="1712" w:hanging="7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36" w15:restartNumberingAfterBreak="0">
    <w:nsid w:val="58B0116D"/>
    <w:multiLevelType w:val="hybridMultilevel"/>
    <w:tmpl w:val="14208E58"/>
    <w:lvl w:ilvl="0" w:tplc="62C452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9F42B20"/>
    <w:multiLevelType w:val="hybridMultilevel"/>
    <w:tmpl w:val="A1744F04"/>
    <w:lvl w:ilvl="0" w:tplc="359284C0">
      <w:start w:val="1"/>
      <w:numFmt w:val="decimalEnclosedCircle"/>
      <w:lvlText w:val="%1"/>
      <w:lvlJc w:val="left"/>
      <w:pPr>
        <w:ind w:left="885" w:hanging="420"/>
      </w:pPr>
      <w:rPr>
        <w:color w:val="auto"/>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8" w15:restartNumberingAfterBreak="0">
    <w:nsid w:val="606F4C82"/>
    <w:multiLevelType w:val="hybridMultilevel"/>
    <w:tmpl w:val="32123E04"/>
    <w:lvl w:ilvl="0" w:tplc="AAE81D4C">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1E90117"/>
    <w:multiLevelType w:val="hybridMultilevel"/>
    <w:tmpl w:val="DCF667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7EB7277"/>
    <w:multiLevelType w:val="hybridMultilevel"/>
    <w:tmpl w:val="2DC06F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853DB6"/>
    <w:multiLevelType w:val="hybridMultilevel"/>
    <w:tmpl w:val="4A5E8610"/>
    <w:lvl w:ilvl="0" w:tplc="C512D82E">
      <w:start w:val="1"/>
      <w:numFmt w:val="decimal"/>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BB41CAA"/>
    <w:multiLevelType w:val="hybridMultilevel"/>
    <w:tmpl w:val="CA1AC2B2"/>
    <w:lvl w:ilvl="0" w:tplc="359284C0">
      <w:start w:val="1"/>
      <w:numFmt w:val="decimalEnclosedCircle"/>
      <w:lvlText w:val="%1"/>
      <w:lvlJc w:val="left"/>
      <w:pPr>
        <w:ind w:left="892" w:hanging="420"/>
      </w:pPr>
      <w:rPr>
        <w:color w:val="auto"/>
      </w:rPr>
    </w:lvl>
    <w:lvl w:ilvl="1" w:tplc="04090017" w:tentative="1">
      <w:start w:val="1"/>
      <w:numFmt w:val="aiueoFullWidth"/>
      <w:lvlText w:val="(%2)"/>
      <w:lvlJc w:val="left"/>
      <w:pPr>
        <w:ind w:left="1312" w:hanging="420"/>
      </w:p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43" w15:restartNumberingAfterBreak="0">
    <w:nsid w:val="6E865F1B"/>
    <w:multiLevelType w:val="hybridMultilevel"/>
    <w:tmpl w:val="DA744E5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4" w15:restartNumberingAfterBreak="0">
    <w:nsid w:val="72125A51"/>
    <w:multiLevelType w:val="hybridMultilevel"/>
    <w:tmpl w:val="5E70688E"/>
    <w:lvl w:ilvl="0" w:tplc="C512D82E">
      <w:start w:val="1"/>
      <w:numFmt w:val="decimal"/>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7C45CBE"/>
    <w:multiLevelType w:val="hybridMultilevel"/>
    <w:tmpl w:val="6BA4CDBC"/>
    <w:lvl w:ilvl="0" w:tplc="04090011">
      <w:start w:val="1"/>
      <w:numFmt w:val="decimalEnclosedCircle"/>
      <w:lvlText w:val="%1"/>
      <w:lvlJc w:val="left"/>
      <w:pPr>
        <w:ind w:left="538" w:hanging="420"/>
      </w:pPr>
    </w:lvl>
    <w:lvl w:ilvl="1" w:tplc="04090017" w:tentative="1">
      <w:start w:val="1"/>
      <w:numFmt w:val="aiueoFullWidth"/>
      <w:lvlText w:val="(%2)"/>
      <w:lvlJc w:val="left"/>
      <w:pPr>
        <w:ind w:left="958" w:hanging="420"/>
      </w:pPr>
    </w:lvl>
    <w:lvl w:ilvl="2" w:tplc="04090011" w:tentative="1">
      <w:start w:val="1"/>
      <w:numFmt w:val="decimalEnclosedCircle"/>
      <w:lvlText w:val="%3"/>
      <w:lvlJc w:val="left"/>
      <w:pPr>
        <w:ind w:left="1378" w:hanging="420"/>
      </w:pPr>
    </w:lvl>
    <w:lvl w:ilvl="3" w:tplc="0409000F" w:tentative="1">
      <w:start w:val="1"/>
      <w:numFmt w:val="decimal"/>
      <w:lvlText w:val="%4."/>
      <w:lvlJc w:val="left"/>
      <w:pPr>
        <w:ind w:left="1798" w:hanging="420"/>
      </w:pPr>
    </w:lvl>
    <w:lvl w:ilvl="4" w:tplc="04090017" w:tentative="1">
      <w:start w:val="1"/>
      <w:numFmt w:val="aiueoFullWidth"/>
      <w:lvlText w:val="(%5)"/>
      <w:lvlJc w:val="left"/>
      <w:pPr>
        <w:ind w:left="2218" w:hanging="420"/>
      </w:pPr>
    </w:lvl>
    <w:lvl w:ilvl="5" w:tplc="04090011" w:tentative="1">
      <w:start w:val="1"/>
      <w:numFmt w:val="decimalEnclosedCircle"/>
      <w:lvlText w:val="%6"/>
      <w:lvlJc w:val="left"/>
      <w:pPr>
        <w:ind w:left="2638" w:hanging="420"/>
      </w:pPr>
    </w:lvl>
    <w:lvl w:ilvl="6" w:tplc="0409000F" w:tentative="1">
      <w:start w:val="1"/>
      <w:numFmt w:val="decimal"/>
      <w:lvlText w:val="%7."/>
      <w:lvlJc w:val="left"/>
      <w:pPr>
        <w:ind w:left="3058" w:hanging="420"/>
      </w:pPr>
    </w:lvl>
    <w:lvl w:ilvl="7" w:tplc="04090017" w:tentative="1">
      <w:start w:val="1"/>
      <w:numFmt w:val="aiueoFullWidth"/>
      <w:lvlText w:val="(%8)"/>
      <w:lvlJc w:val="left"/>
      <w:pPr>
        <w:ind w:left="3478" w:hanging="420"/>
      </w:pPr>
    </w:lvl>
    <w:lvl w:ilvl="8" w:tplc="04090011" w:tentative="1">
      <w:start w:val="1"/>
      <w:numFmt w:val="decimalEnclosedCircle"/>
      <w:lvlText w:val="%9"/>
      <w:lvlJc w:val="left"/>
      <w:pPr>
        <w:ind w:left="3898" w:hanging="420"/>
      </w:pPr>
    </w:lvl>
  </w:abstractNum>
  <w:abstractNum w:abstractNumId="46" w15:restartNumberingAfterBreak="0">
    <w:nsid w:val="77FD0813"/>
    <w:multiLevelType w:val="hybridMultilevel"/>
    <w:tmpl w:val="DE8AD61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7" w15:restartNumberingAfterBreak="0">
    <w:nsid w:val="7A59085C"/>
    <w:multiLevelType w:val="hybridMultilevel"/>
    <w:tmpl w:val="81948E4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C437386"/>
    <w:multiLevelType w:val="hybridMultilevel"/>
    <w:tmpl w:val="8C6A4940"/>
    <w:lvl w:ilvl="0" w:tplc="D0A6F8D0">
      <w:start w:val="3"/>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9" w15:restartNumberingAfterBreak="0">
    <w:nsid w:val="7D0E68AF"/>
    <w:multiLevelType w:val="hybridMultilevel"/>
    <w:tmpl w:val="A64887AA"/>
    <w:lvl w:ilvl="0" w:tplc="C512D82E">
      <w:start w:val="1"/>
      <w:numFmt w:val="decimal"/>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6"/>
  </w:num>
  <w:num w:numId="2">
    <w:abstractNumId w:val="21"/>
  </w:num>
  <w:num w:numId="3">
    <w:abstractNumId w:val="28"/>
  </w:num>
  <w:num w:numId="4">
    <w:abstractNumId w:val="9"/>
  </w:num>
  <w:num w:numId="5">
    <w:abstractNumId w:val="11"/>
  </w:num>
  <w:num w:numId="6">
    <w:abstractNumId w:val="12"/>
  </w:num>
  <w:num w:numId="7">
    <w:abstractNumId w:val="26"/>
  </w:num>
  <w:num w:numId="8">
    <w:abstractNumId w:val="35"/>
  </w:num>
  <w:num w:numId="9">
    <w:abstractNumId w:val="38"/>
  </w:num>
  <w:num w:numId="10">
    <w:abstractNumId w:val="3"/>
  </w:num>
  <w:num w:numId="11">
    <w:abstractNumId w:val="2"/>
  </w:num>
  <w:num w:numId="12">
    <w:abstractNumId w:val="17"/>
  </w:num>
  <w:num w:numId="13">
    <w:abstractNumId w:val="25"/>
  </w:num>
  <w:num w:numId="14">
    <w:abstractNumId w:val="23"/>
  </w:num>
  <w:num w:numId="15">
    <w:abstractNumId w:val="40"/>
  </w:num>
  <w:num w:numId="16">
    <w:abstractNumId w:val="48"/>
  </w:num>
  <w:num w:numId="17">
    <w:abstractNumId w:val="6"/>
  </w:num>
  <w:num w:numId="18">
    <w:abstractNumId w:val="1"/>
  </w:num>
  <w:num w:numId="19">
    <w:abstractNumId w:val="8"/>
  </w:num>
  <w:num w:numId="20">
    <w:abstractNumId w:val="14"/>
  </w:num>
  <w:num w:numId="21">
    <w:abstractNumId w:val="0"/>
  </w:num>
  <w:num w:numId="22">
    <w:abstractNumId w:val="22"/>
  </w:num>
  <w:num w:numId="23">
    <w:abstractNumId w:val="49"/>
  </w:num>
  <w:num w:numId="24">
    <w:abstractNumId w:val="16"/>
  </w:num>
  <w:num w:numId="25">
    <w:abstractNumId w:val="30"/>
  </w:num>
  <w:num w:numId="26">
    <w:abstractNumId w:val="15"/>
  </w:num>
  <w:num w:numId="27">
    <w:abstractNumId w:val="39"/>
  </w:num>
  <w:num w:numId="28">
    <w:abstractNumId w:val="29"/>
  </w:num>
  <w:num w:numId="29">
    <w:abstractNumId w:val="41"/>
  </w:num>
  <w:num w:numId="30">
    <w:abstractNumId w:val="13"/>
  </w:num>
  <w:num w:numId="31">
    <w:abstractNumId w:val="32"/>
  </w:num>
  <w:num w:numId="32">
    <w:abstractNumId w:val="10"/>
  </w:num>
  <w:num w:numId="33">
    <w:abstractNumId w:val="45"/>
  </w:num>
  <w:num w:numId="34">
    <w:abstractNumId w:val="46"/>
  </w:num>
  <w:num w:numId="35">
    <w:abstractNumId w:val="7"/>
  </w:num>
  <w:num w:numId="36">
    <w:abstractNumId w:val="19"/>
  </w:num>
  <w:num w:numId="37">
    <w:abstractNumId w:val="5"/>
  </w:num>
  <w:num w:numId="38">
    <w:abstractNumId w:val="24"/>
  </w:num>
  <w:num w:numId="39">
    <w:abstractNumId w:val="34"/>
  </w:num>
  <w:num w:numId="40">
    <w:abstractNumId w:val="20"/>
  </w:num>
  <w:num w:numId="41">
    <w:abstractNumId w:val="31"/>
  </w:num>
  <w:num w:numId="42">
    <w:abstractNumId w:val="33"/>
  </w:num>
  <w:num w:numId="43">
    <w:abstractNumId w:val="27"/>
  </w:num>
  <w:num w:numId="44">
    <w:abstractNumId w:val="37"/>
  </w:num>
  <w:num w:numId="45">
    <w:abstractNumId w:val="42"/>
  </w:num>
  <w:num w:numId="46">
    <w:abstractNumId w:val="18"/>
  </w:num>
  <w:num w:numId="47">
    <w:abstractNumId w:val="43"/>
  </w:num>
  <w:num w:numId="48">
    <w:abstractNumId w:val="44"/>
  </w:num>
  <w:num w:numId="49">
    <w:abstractNumId w:val="47"/>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580"/>
    <w:rsid w:val="00035189"/>
    <w:rsid w:val="00075B61"/>
    <w:rsid w:val="000862FE"/>
    <w:rsid w:val="000C5230"/>
    <w:rsid w:val="000C6408"/>
    <w:rsid w:val="000D1B1C"/>
    <w:rsid w:val="000E0B97"/>
    <w:rsid w:val="000E1160"/>
    <w:rsid w:val="000F0411"/>
    <w:rsid w:val="001010F1"/>
    <w:rsid w:val="0010281D"/>
    <w:rsid w:val="0010448B"/>
    <w:rsid w:val="001141FC"/>
    <w:rsid w:val="001149A5"/>
    <w:rsid w:val="00124725"/>
    <w:rsid w:val="0013275A"/>
    <w:rsid w:val="00182274"/>
    <w:rsid w:val="00183D5E"/>
    <w:rsid w:val="00184559"/>
    <w:rsid w:val="001947F9"/>
    <w:rsid w:val="001A0E58"/>
    <w:rsid w:val="001A18DD"/>
    <w:rsid w:val="001A3B56"/>
    <w:rsid w:val="001C1287"/>
    <w:rsid w:val="001C1EAE"/>
    <w:rsid w:val="001C4401"/>
    <w:rsid w:val="001C5D32"/>
    <w:rsid w:val="001E20BA"/>
    <w:rsid w:val="001E7BBE"/>
    <w:rsid w:val="001F0C88"/>
    <w:rsid w:val="002008EA"/>
    <w:rsid w:val="00252349"/>
    <w:rsid w:val="002662D7"/>
    <w:rsid w:val="002803AE"/>
    <w:rsid w:val="002C1115"/>
    <w:rsid w:val="002C1BFB"/>
    <w:rsid w:val="002C20C9"/>
    <w:rsid w:val="002C4390"/>
    <w:rsid w:val="002C7CD3"/>
    <w:rsid w:val="002D2BE9"/>
    <w:rsid w:val="002F6D46"/>
    <w:rsid w:val="00335FAB"/>
    <w:rsid w:val="003376AD"/>
    <w:rsid w:val="003426F9"/>
    <w:rsid w:val="00360B14"/>
    <w:rsid w:val="00366CDC"/>
    <w:rsid w:val="00376978"/>
    <w:rsid w:val="00396A1D"/>
    <w:rsid w:val="00396CCE"/>
    <w:rsid w:val="003B2466"/>
    <w:rsid w:val="003B61AA"/>
    <w:rsid w:val="003C6F10"/>
    <w:rsid w:val="003D11FF"/>
    <w:rsid w:val="003E307D"/>
    <w:rsid w:val="003F47AD"/>
    <w:rsid w:val="00406FDA"/>
    <w:rsid w:val="0041165A"/>
    <w:rsid w:val="004256CF"/>
    <w:rsid w:val="0043082C"/>
    <w:rsid w:val="00430B92"/>
    <w:rsid w:val="00443EE3"/>
    <w:rsid w:val="00456A1B"/>
    <w:rsid w:val="00473AEC"/>
    <w:rsid w:val="0047459C"/>
    <w:rsid w:val="004918B9"/>
    <w:rsid w:val="00495BDA"/>
    <w:rsid w:val="004C1662"/>
    <w:rsid w:val="004E7C9C"/>
    <w:rsid w:val="00506580"/>
    <w:rsid w:val="00512B79"/>
    <w:rsid w:val="00527732"/>
    <w:rsid w:val="00547CDE"/>
    <w:rsid w:val="00550246"/>
    <w:rsid w:val="0055567F"/>
    <w:rsid w:val="0057232B"/>
    <w:rsid w:val="00573B77"/>
    <w:rsid w:val="00583939"/>
    <w:rsid w:val="00591C33"/>
    <w:rsid w:val="005924B9"/>
    <w:rsid w:val="00593E20"/>
    <w:rsid w:val="005A4E17"/>
    <w:rsid w:val="005A7E1D"/>
    <w:rsid w:val="005B7A56"/>
    <w:rsid w:val="005E1CCE"/>
    <w:rsid w:val="005E457E"/>
    <w:rsid w:val="005E77BC"/>
    <w:rsid w:val="005F0968"/>
    <w:rsid w:val="00611F23"/>
    <w:rsid w:val="0063322B"/>
    <w:rsid w:val="00640059"/>
    <w:rsid w:val="00651A76"/>
    <w:rsid w:val="00654D12"/>
    <w:rsid w:val="00662C41"/>
    <w:rsid w:val="00692195"/>
    <w:rsid w:val="00697A11"/>
    <w:rsid w:val="006B1290"/>
    <w:rsid w:val="006D5B59"/>
    <w:rsid w:val="006E00DE"/>
    <w:rsid w:val="006E0FED"/>
    <w:rsid w:val="006E21DA"/>
    <w:rsid w:val="006E4F1B"/>
    <w:rsid w:val="006F4CC2"/>
    <w:rsid w:val="006F54E6"/>
    <w:rsid w:val="00724CEF"/>
    <w:rsid w:val="00762AB2"/>
    <w:rsid w:val="00780C86"/>
    <w:rsid w:val="00794458"/>
    <w:rsid w:val="007A03FD"/>
    <w:rsid w:val="007A32DC"/>
    <w:rsid w:val="007C26C8"/>
    <w:rsid w:val="007C538F"/>
    <w:rsid w:val="007F36FD"/>
    <w:rsid w:val="008121DC"/>
    <w:rsid w:val="00813C0E"/>
    <w:rsid w:val="00816274"/>
    <w:rsid w:val="008247A4"/>
    <w:rsid w:val="00830DED"/>
    <w:rsid w:val="00832A6F"/>
    <w:rsid w:val="00832E28"/>
    <w:rsid w:val="00835950"/>
    <w:rsid w:val="00846893"/>
    <w:rsid w:val="00847028"/>
    <w:rsid w:val="00847313"/>
    <w:rsid w:val="008502F3"/>
    <w:rsid w:val="00855637"/>
    <w:rsid w:val="00864BB6"/>
    <w:rsid w:val="00872129"/>
    <w:rsid w:val="00882F2D"/>
    <w:rsid w:val="00891373"/>
    <w:rsid w:val="00896BB2"/>
    <w:rsid w:val="008C529A"/>
    <w:rsid w:val="008C7E89"/>
    <w:rsid w:val="008D39C3"/>
    <w:rsid w:val="008D4783"/>
    <w:rsid w:val="008F190F"/>
    <w:rsid w:val="008F442F"/>
    <w:rsid w:val="009040C0"/>
    <w:rsid w:val="00910D3D"/>
    <w:rsid w:val="00913328"/>
    <w:rsid w:val="009142DE"/>
    <w:rsid w:val="00923CEB"/>
    <w:rsid w:val="009242FD"/>
    <w:rsid w:val="00926E82"/>
    <w:rsid w:val="00953B29"/>
    <w:rsid w:val="009547F7"/>
    <w:rsid w:val="00957D52"/>
    <w:rsid w:val="0098349D"/>
    <w:rsid w:val="00984E4B"/>
    <w:rsid w:val="00985227"/>
    <w:rsid w:val="009D5B4C"/>
    <w:rsid w:val="009D74B2"/>
    <w:rsid w:val="009E74FB"/>
    <w:rsid w:val="009E7B5B"/>
    <w:rsid w:val="00A06872"/>
    <w:rsid w:val="00A10EA1"/>
    <w:rsid w:val="00A12612"/>
    <w:rsid w:val="00A20E61"/>
    <w:rsid w:val="00A37EBB"/>
    <w:rsid w:val="00A403CA"/>
    <w:rsid w:val="00A4041A"/>
    <w:rsid w:val="00A40D01"/>
    <w:rsid w:val="00A54F52"/>
    <w:rsid w:val="00A63F31"/>
    <w:rsid w:val="00A77BF7"/>
    <w:rsid w:val="00AB05D0"/>
    <w:rsid w:val="00AD400D"/>
    <w:rsid w:val="00AE1894"/>
    <w:rsid w:val="00AF515E"/>
    <w:rsid w:val="00B03CB9"/>
    <w:rsid w:val="00B06207"/>
    <w:rsid w:val="00B201A5"/>
    <w:rsid w:val="00B25689"/>
    <w:rsid w:val="00B31A11"/>
    <w:rsid w:val="00B32F92"/>
    <w:rsid w:val="00B4541B"/>
    <w:rsid w:val="00B63798"/>
    <w:rsid w:val="00B71B82"/>
    <w:rsid w:val="00B73A18"/>
    <w:rsid w:val="00B742D1"/>
    <w:rsid w:val="00B77690"/>
    <w:rsid w:val="00B9681D"/>
    <w:rsid w:val="00BC0777"/>
    <w:rsid w:val="00BC0A24"/>
    <w:rsid w:val="00BD5641"/>
    <w:rsid w:val="00BE2DBD"/>
    <w:rsid w:val="00BF70BC"/>
    <w:rsid w:val="00C13C0F"/>
    <w:rsid w:val="00C2384F"/>
    <w:rsid w:val="00C23F56"/>
    <w:rsid w:val="00C371C5"/>
    <w:rsid w:val="00C379A9"/>
    <w:rsid w:val="00C653B3"/>
    <w:rsid w:val="00CB4489"/>
    <w:rsid w:val="00CC6265"/>
    <w:rsid w:val="00CE50A7"/>
    <w:rsid w:val="00CF3998"/>
    <w:rsid w:val="00CF4321"/>
    <w:rsid w:val="00D02280"/>
    <w:rsid w:val="00D05C3B"/>
    <w:rsid w:val="00D12BBC"/>
    <w:rsid w:val="00D3732B"/>
    <w:rsid w:val="00D60560"/>
    <w:rsid w:val="00D77EB6"/>
    <w:rsid w:val="00D94941"/>
    <w:rsid w:val="00D96063"/>
    <w:rsid w:val="00DA09FD"/>
    <w:rsid w:val="00DA1D73"/>
    <w:rsid w:val="00DA338C"/>
    <w:rsid w:val="00DA6367"/>
    <w:rsid w:val="00DB214C"/>
    <w:rsid w:val="00DC3C12"/>
    <w:rsid w:val="00DC4C3F"/>
    <w:rsid w:val="00E007E2"/>
    <w:rsid w:val="00E008A1"/>
    <w:rsid w:val="00E01830"/>
    <w:rsid w:val="00E22E31"/>
    <w:rsid w:val="00E31716"/>
    <w:rsid w:val="00E74A5B"/>
    <w:rsid w:val="00E86567"/>
    <w:rsid w:val="00EB1AF5"/>
    <w:rsid w:val="00EC5052"/>
    <w:rsid w:val="00ED2BDD"/>
    <w:rsid w:val="00ED48E4"/>
    <w:rsid w:val="00EE38DF"/>
    <w:rsid w:val="00EE68F9"/>
    <w:rsid w:val="00F05FAB"/>
    <w:rsid w:val="00F071FA"/>
    <w:rsid w:val="00F07F79"/>
    <w:rsid w:val="00F226DB"/>
    <w:rsid w:val="00F31B20"/>
    <w:rsid w:val="00F32323"/>
    <w:rsid w:val="00F33B00"/>
    <w:rsid w:val="00F40791"/>
    <w:rsid w:val="00F43A23"/>
    <w:rsid w:val="00F4516D"/>
    <w:rsid w:val="00F544FA"/>
    <w:rsid w:val="00F560FF"/>
    <w:rsid w:val="00F5788F"/>
    <w:rsid w:val="00F915F7"/>
    <w:rsid w:val="00F91CCB"/>
    <w:rsid w:val="00FD7C59"/>
    <w:rsid w:val="00FE5D4A"/>
    <w:rsid w:val="00FF4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343FDBB2"/>
  <w15:docId w15:val="{0840BE57-CA1F-4F5C-94C3-93B1208D5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0411"/>
    <w:pPr>
      <w:widowControl w:val="0"/>
      <w:spacing w:line="358" w:lineRule="atLeast"/>
      <w:jc w:val="both"/>
    </w:pPr>
    <w:rPr>
      <w:rFonts w:ascii="ＭＳ 明朝" w:hAnsi="Century"/>
      <w:spacing w:val="8"/>
      <w:kern w:val="2"/>
      <w:sz w:val="19"/>
    </w:rPr>
  </w:style>
  <w:style w:type="paragraph" w:styleId="1">
    <w:name w:val="heading 1"/>
    <w:basedOn w:val="a"/>
    <w:next w:val="a"/>
    <w:link w:val="10"/>
    <w:uiPriority w:val="9"/>
    <w:qFormat/>
    <w:rsid w:val="000F041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F0411"/>
    <w:rPr>
      <w:rFonts w:asciiTheme="majorHAnsi" w:eastAsiaTheme="majorEastAsia" w:hAnsiTheme="majorHAnsi" w:cstheme="majorBidi"/>
      <w:spacing w:val="8"/>
      <w:kern w:val="2"/>
      <w:sz w:val="24"/>
      <w:szCs w:val="24"/>
    </w:rPr>
  </w:style>
  <w:style w:type="paragraph" w:styleId="a3">
    <w:name w:val="List Paragraph"/>
    <w:basedOn w:val="a"/>
    <w:uiPriority w:val="34"/>
    <w:qFormat/>
    <w:rsid w:val="00506580"/>
    <w:pPr>
      <w:ind w:leftChars="400" w:left="840"/>
    </w:pPr>
  </w:style>
  <w:style w:type="paragraph" w:styleId="a4">
    <w:name w:val="Balloon Text"/>
    <w:basedOn w:val="a"/>
    <w:link w:val="a5"/>
    <w:uiPriority w:val="99"/>
    <w:semiHidden/>
    <w:unhideWhenUsed/>
    <w:rsid w:val="00F226DB"/>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226DB"/>
    <w:rPr>
      <w:rFonts w:asciiTheme="majorHAnsi" w:eastAsiaTheme="majorEastAsia" w:hAnsiTheme="majorHAnsi" w:cstheme="majorBidi"/>
      <w:spacing w:val="8"/>
      <w:kern w:val="2"/>
      <w:sz w:val="18"/>
      <w:szCs w:val="18"/>
    </w:rPr>
  </w:style>
  <w:style w:type="paragraph" w:styleId="a6">
    <w:name w:val="header"/>
    <w:basedOn w:val="a"/>
    <w:link w:val="a7"/>
    <w:uiPriority w:val="99"/>
    <w:unhideWhenUsed/>
    <w:rsid w:val="00DA1D73"/>
    <w:pPr>
      <w:tabs>
        <w:tab w:val="center" w:pos="4252"/>
        <w:tab w:val="right" w:pos="8504"/>
      </w:tabs>
      <w:snapToGrid w:val="0"/>
    </w:pPr>
  </w:style>
  <w:style w:type="character" w:customStyle="1" w:styleId="a7">
    <w:name w:val="ヘッダー (文字)"/>
    <w:basedOn w:val="a0"/>
    <w:link w:val="a6"/>
    <w:uiPriority w:val="99"/>
    <w:rsid w:val="00DA1D73"/>
    <w:rPr>
      <w:rFonts w:ascii="ＭＳ 明朝" w:hAnsi="Century"/>
      <w:spacing w:val="8"/>
      <w:kern w:val="2"/>
      <w:sz w:val="19"/>
    </w:rPr>
  </w:style>
  <w:style w:type="paragraph" w:styleId="a8">
    <w:name w:val="footer"/>
    <w:basedOn w:val="a"/>
    <w:link w:val="a9"/>
    <w:uiPriority w:val="99"/>
    <w:unhideWhenUsed/>
    <w:rsid w:val="00DA1D73"/>
    <w:pPr>
      <w:tabs>
        <w:tab w:val="center" w:pos="4252"/>
        <w:tab w:val="right" w:pos="8504"/>
      </w:tabs>
      <w:snapToGrid w:val="0"/>
    </w:pPr>
  </w:style>
  <w:style w:type="character" w:customStyle="1" w:styleId="a9">
    <w:name w:val="フッター (文字)"/>
    <w:basedOn w:val="a0"/>
    <w:link w:val="a8"/>
    <w:uiPriority w:val="99"/>
    <w:rsid w:val="00DA1D73"/>
    <w:rPr>
      <w:rFonts w:ascii="ＭＳ 明朝" w:hAnsi="Century"/>
      <w:spacing w:val="8"/>
      <w:kern w:val="2"/>
      <w:sz w:val="19"/>
    </w:rPr>
  </w:style>
  <w:style w:type="table" w:styleId="aa">
    <w:name w:val="Table Grid"/>
    <w:basedOn w:val="a1"/>
    <w:uiPriority w:val="39"/>
    <w:rsid w:val="00075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CF3998"/>
    <w:rPr>
      <w:sz w:val="18"/>
      <w:szCs w:val="18"/>
    </w:rPr>
  </w:style>
  <w:style w:type="paragraph" w:styleId="ac">
    <w:name w:val="annotation text"/>
    <w:basedOn w:val="a"/>
    <w:link w:val="ad"/>
    <w:uiPriority w:val="99"/>
    <w:semiHidden/>
    <w:unhideWhenUsed/>
    <w:rsid w:val="00CF3998"/>
    <w:pPr>
      <w:jc w:val="left"/>
    </w:pPr>
  </w:style>
  <w:style w:type="character" w:customStyle="1" w:styleId="ad">
    <w:name w:val="コメント文字列 (文字)"/>
    <w:basedOn w:val="a0"/>
    <w:link w:val="ac"/>
    <w:uiPriority w:val="99"/>
    <w:semiHidden/>
    <w:rsid w:val="00CF3998"/>
    <w:rPr>
      <w:rFonts w:ascii="ＭＳ 明朝" w:hAnsi="Century"/>
      <w:spacing w:val="8"/>
      <w:kern w:val="2"/>
      <w:sz w:val="19"/>
    </w:rPr>
  </w:style>
  <w:style w:type="paragraph" w:styleId="ae">
    <w:name w:val="annotation subject"/>
    <w:basedOn w:val="ac"/>
    <w:next w:val="ac"/>
    <w:link w:val="af"/>
    <w:uiPriority w:val="99"/>
    <w:semiHidden/>
    <w:unhideWhenUsed/>
    <w:rsid w:val="00CF3998"/>
    <w:rPr>
      <w:b/>
      <w:bCs/>
    </w:rPr>
  </w:style>
  <w:style w:type="character" w:customStyle="1" w:styleId="af">
    <w:name w:val="コメント内容 (文字)"/>
    <w:basedOn w:val="ad"/>
    <w:link w:val="ae"/>
    <w:uiPriority w:val="99"/>
    <w:semiHidden/>
    <w:rsid w:val="00CF3998"/>
    <w:rPr>
      <w:rFonts w:ascii="ＭＳ 明朝" w:hAnsi="Century"/>
      <w:b/>
      <w:bCs/>
      <w:spacing w:val="8"/>
      <w:kern w:val="2"/>
      <w:sz w:val="19"/>
    </w:rPr>
  </w:style>
  <w:style w:type="paragraph" w:styleId="af0">
    <w:name w:val="Revision"/>
    <w:hidden/>
    <w:uiPriority w:val="99"/>
    <w:semiHidden/>
    <w:rsid w:val="0041165A"/>
    <w:rPr>
      <w:rFonts w:ascii="ＭＳ 明朝" w:hAnsi="Century"/>
      <w:spacing w:val="8"/>
      <w:kern w:val="2"/>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11134">
      <w:bodyDiv w:val="1"/>
      <w:marLeft w:val="0"/>
      <w:marRight w:val="0"/>
      <w:marTop w:val="0"/>
      <w:marBottom w:val="0"/>
      <w:divBdr>
        <w:top w:val="none" w:sz="0" w:space="0" w:color="auto"/>
        <w:left w:val="none" w:sz="0" w:space="0" w:color="auto"/>
        <w:bottom w:val="none" w:sz="0" w:space="0" w:color="auto"/>
        <w:right w:val="none" w:sz="0" w:space="0" w:color="auto"/>
      </w:divBdr>
    </w:div>
    <w:div w:id="250704967">
      <w:bodyDiv w:val="1"/>
      <w:marLeft w:val="0"/>
      <w:marRight w:val="0"/>
      <w:marTop w:val="0"/>
      <w:marBottom w:val="0"/>
      <w:divBdr>
        <w:top w:val="none" w:sz="0" w:space="0" w:color="auto"/>
        <w:left w:val="none" w:sz="0" w:space="0" w:color="auto"/>
        <w:bottom w:val="none" w:sz="0" w:space="0" w:color="auto"/>
        <w:right w:val="none" w:sz="0" w:space="0" w:color="auto"/>
      </w:divBdr>
    </w:div>
    <w:div w:id="438961359">
      <w:bodyDiv w:val="1"/>
      <w:marLeft w:val="0"/>
      <w:marRight w:val="0"/>
      <w:marTop w:val="0"/>
      <w:marBottom w:val="0"/>
      <w:divBdr>
        <w:top w:val="none" w:sz="0" w:space="0" w:color="auto"/>
        <w:left w:val="none" w:sz="0" w:space="0" w:color="auto"/>
        <w:bottom w:val="none" w:sz="0" w:space="0" w:color="auto"/>
        <w:right w:val="none" w:sz="0" w:space="0" w:color="auto"/>
      </w:divBdr>
    </w:div>
    <w:div w:id="527372586">
      <w:bodyDiv w:val="1"/>
      <w:marLeft w:val="0"/>
      <w:marRight w:val="0"/>
      <w:marTop w:val="0"/>
      <w:marBottom w:val="0"/>
      <w:divBdr>
        <w:top w:val="none" w:sz="0" w:space="0" w:color="auto"/>
        <w:left w:val="none" w:sz="0" w:space="0" w:color="auto"/>
        <w:bottom w:val="none" w:sz="0" w:space="0" w:color="auto"/>
        <w:right w:val="none" w:sz="0" w:space="0" w:color="auto"/>
      </w:divBdr>
    </w:div>
    <w:div w:id="574124559">
      <w:bodyDiv w:val="1"/>
      <w:marLeft w:val="0"/>
      <w:marRight w:val="0"/>
      <w:marTop w:val="0"/>
      <w:marBottom w:val="0"/>
      <w:divBdr>
        <w:top w:val="none" w:sz="0" w:space="0" w:color="auto"/>
        <w:left w:val="none" w:sz="0" w:space="0" w:color="auto"/>
        <w:bottom w:val="none" w:sz="0" w:space="0" w:color="auto"/>
        <w:right w:val="none" w:sz="0" w:space="0" w:color="auto"/>
      </w:divBdr>
    </w:div>
    <w:div w:id="1403218378">
      <w:bodyDiv w:val="1"/>
      <w:marLeft w:val="0"/>
      <w:marRight w:val="0"/>
      <w:marTop w:val="0"/>
      <w:marBottom w:val="0"/>
      <w:divBdr>
        <w:top w:val="none" w:sz="0" w:space="0" w:color="auto"/>
        <w:left w:val="none" w:sz="0" w:space="0" w:color="auto"/>
        <w:bottom w:val="none" w:sz="0" w:space="0" w:color="auto"/>
        <w:right w:val="none" w:sz="0" w:space="0" w:color="auto"/>
      </w:divBdr>
    </w:div>
    <w:div w:id="188062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F0195-735B-4EE5-BC62-E6D3573A6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8</Pages>
  <Words>738</Words>
  <Characters>4207</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13</cp:revision>
  <cp:lastPrinted>2022-04-26T10:36:00Z</cp:lastPrinted>
  <dcterms:created xsi:type="dcterms:W3CDTF">2022-03-27T05:32:00Z</dcterms:created>
  <dcterms:modified xsi:type="dcterms:W3CDTF">2022-05-06T02:22:00Z</dcterms:modified>
</cp:coreProperties>
</file>